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025" w:rsidRPr="00F838D4" w:rsidRDefault="00623E00">
      <w:pPr>
        <w:spacing w:line="560" w:lineRule="exact"/>
        <w:jc w:val="center"/>
        <w:rPr>
          <w:rFonts w:ascii="仿宋_GB2312" w:eastAsia="仿宋_GB2312" w:hint="eastAsia"/>
          <w:b/>
          <w:sz w:val="40"/>
          <w:szCs w:val="22"/>
          <w:lang w:eastAsia="zh-CN"/>
        </w:rPr>
      </w:pPr>
      <w:r w:rsidRPr="00F838D4">
        <w:rPr>
          <w:rFonts w:ascii="仿宋_GB2312" w:eastAsia="仿宋_GB2312" w:hint="eastAsia"/>
          <w:b/>
          <w:sz w:val="40"/>
          <w:szCs w:val="22"/>
          <w:lang w:eastAsia="zh-CN"/>
        </w:rPr>
        <w:t>非机动车登记（县级权限）</w:t>
      </w:r>
    </w:p>
    <w:p w:rsidR="00633025" w:rsidRDefault="00623E00">
      <w:pPr>
        <w:spacing w:line="560" w:lineRule="exact"/>
        <w:jc w:val="center"/>
        <w:rPr>
          <w:rFonts w:eastAsia="方正小标宋_GBK"/>
          <w:sz w:val="40"/>
          <w:szCs w:val="40"/>
          <w:lang w:eastAsia="zh-CN"/>
        </w:rPr>
      </w:pPr>
      <w:r>
        <w:rPr>
          <w:rFonts w:eastAsia="方正小标宋_GBK"/>
          <w:spacing w:val="-1"/>
          <w:sz w:val="40"/>
          <w:szCs w:val="40"/>
          <w:lang w:eastAsia="zh-CN"/>
        </w:rPr>
        <w:t>【</w:t>
      </w:r>
      <w:r w:rsidR="00F838D4" w:rsidRPr="00F838D4">
        <w:rPr>
          <w:rFonts w:eastAsia="方正仿宋_GBK" w:hint="eastAsia"/>
          <w:sz w:val="32"/>
          <w:szCs w:val="32"/>
          <w:lang w:eastAsia="zh-CN"/>
        </w:rPr>
        <w:t>办理项一</w:t>
      </w:r>
      <w:r w:rsidR="00F838D4">
        <w:rPr>
          <w:rFonts w:eastAsia="方正仿宋_GBK" w:hint="eastAsia"/>
          <w:sz w:val="32"/>
          <w:szCs w:val="32"/>
          <w:lang w:eastAsia="zh-CN"/>
        </w:rPr>
        <w:t xml:space="preserve"> </w:t>
      </w:r>
      <w:r w:rsidR="00F838D4" w:rsidRPr="00BC0BA3">
        <w:rPr>
          <w:rFonts w:eastAsia="方正仿宋_GBK" w:hint="eastAsia"/>
          <w:sz w:val="32"/>
          <w:szCs w:val="32"/>
          <w:lang w:eastAsia="zh-CN"/>
        </w:rPr>
        <w:t>电动自行车注册登记</w:t>
      </w:r>
      <w:r>
        <w:rPr>
          <w:rFonts w:eastAsia="方正小标宋_GBK"/>
          <w:sz w:val="40"/>
          <w:szCs w:val="40"/>
          <w:lang w:eastAsia="zh-CN"/>
        </w:rPr>
        <w:t>】</w:t>
      </w:r>
    </w:p>
    <w:p w:rsidR="00633025" w:rsidRDefault="00633025">
      <w:pPr>
        <w:pStyle w:val="a0"/>
        <w:spacing w:line="560" w:lineRule="exact"/>
        <w:rPr>
          <w:lang w:eastAsia="zh-CN"/>
        </w:rPr>
      </w:pPr>
    </w:p>
    <w:p w:rsidR="00633025" w:rsidRDefault="00623E00">
      <w:pPr>
        <w:spacing w:line="560" w:lineRule="exact"/>
        <w:rPr>
          <w:rFonts w:eastAsia="黑体"/>
          <w:sz w:val="28"/>
          <w:szCs w:val="22"/>
          <w:lang w:eastAsia="zh-CN"/>
        </w:rPr>
      </w:pPr>
      <w:r>
        <w:rPr>
          <w:rFonts w:eastAsia="黑体"/>
          <w:sz w:val="28"/>
          <w:szCs w:val="22"/>
          <w:lang w:eastAsia="zh-CN"/>
        </w:rPr>
        <w:t>一、基本要素</w:t>
      </w:r>
    </w:p>
    <w:p w:rsidR="00633025" w:rsidRDefault="00623E00">
      <w:pPr>
        <w:spacing w:line="560" w:lineRule="exact"/>
        <w:ind w:left="559"/>
        <w:rPr>
          <w:rFonts w:eastAsia="仿宋_GB2312"/>
          <w:b/>
          <w:bCs/>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行政许可事项名称及编码</w:t>
      </w:r>
    </w:p>
    <w:p w:rsidR="00633025" w:rsidRDefault="00623E00">
      <w:pPr>
        <w:spacing w:line="560" w:lineRule="exact"/>
        <w:ind w:left="559"/>
        <w:rPr>
          <w:rFonts w:eastAsia="方正仿宋_GBK"/>
          <w:sz w:val="28"/>
          <w:szCs w:val="22"/>
          <w:lang w:eastAsia="zh-CN"/>
        </w:rPr>
      </w:pPr>
      <w:r>
        <w:rPr>
          <w:rFonts w:eastAsia="方正仿宋_GBK"/>
          <w:sz w:val="28"/>
          <w:szCs w:val="22"/>
          <w:lang w:eastAsia="zh-CN"/>
        </w:rPr>
        <w:t>非机动车登记【</w:t>
      </w:r>
      <w:r>
        <w:rPr>
          <w:rFonts w:eastAsia="方正仿宋_GBK"/>
          <w:sz w:val="28"/>
          <w:szCs w:val="22"/>
          <w:lang w:eastAsia="zh-CN"/>
        </w:rPr>
        <w:t>00010914400Y</w:t>
      </w:r>
      <w:r>
        <w:rPr>
          <w:rFonts w:eastAsia="方正仿宋_GBK"/>
          <w:sz w:val="28"/>
          <w:szCs w:val="22"/>
          <w:lang w:eastAsia="zh-CN"/>
        </w:rPr>
        <w:t>】</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行政许可事项子项名称及编码</w:t>
      </w:r>
    </w:p>
    <w:p w:rsidR="00633025" w:rsidRDefault="00623E00">
      <w:pPr>
        <w:spacing w:line="560" w:lineRule="exact"/>
        <w:ind w:left="559"/>
        <w:rPr>
          <w:rFonts w:eastAsia="方正仿宋_GBK"/>
          <w:sz w:val="28"/>
          <w:szCs w:val="22"/>
          <w:lang w:eastAsia="zh-CN"/>
        </w:rPr>
      </w:pPr>
      <w:r>
        <w:rPr>
          <w:rFonts w:eastAsia="方正仿宋_GBK"/>
          <w:sz w:val="28"/>
          <w:szCs w:val="22"/>
          <w:lang w:eastAsia="zh-CN"/>
        </w:rPr>
        <w:t>非机动车登记（</w:t>
      </w:r>
      <w:r>
        <w:rPr>
          <w:rFonts w:eastAsia="方正仿宋_GBK" w:hint="eastAsia"/>
          <w:sz w:val="28"/>
          <w:szCs w:val="22"/>
          <w:lang w:eastAsia="zh-CN"/>
        </w:rPr>
        <w:t>县</w:t>
      </w:r>
      <w:r>
        <w:rPr>
          <w:rFonts w:eastAsia="方正仿宋_GBK"/>
          <w:sz w:val="28"/>
          <w:szCs w:val="22"/>
          <w:lang w:eastAsia="zh-CN"/>
        </w:rPr>
        <w:t>级权限）【</w:t>
      </w:r>
      <w:r>
        <w:rPr>
          <w:rFonts w:eastAsia="方正仿宋_GBK"/>
          <w:sz w:val="28"/>
          <w:szCs w:val="22"/>
          <w:lang w:eastAsia="zh-CN"/>
        </w:rPr>
        <w:t>00010914400</w:t>
      </w:r>
      <w:r>
        <w:rPr>
          <w:rFonts w:eastAsia="方正仿宋_GBK" w:hint="eastAsia"/>
          <w:sz w:val="28"/>
          <w:szCs w:val="22"/>
          <w:lang w:eastAsia="zh-CN"/>
        </w:rPr>
        <w:t>3</w:t>
      </w:r>
      <w:r>
        <w:rPr>
          <w:rFonts w:eastAsia="方正仿宋_GBK"/>
          <w:sz w:val="28"/>
          <w:szCs w:val="22"/>
          <w:lang w:eastAsia="zh-CN"/>
        </w:rPr>
        <w:t>】</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行政许可事项业务办理项名称及编码</w:t>
      </w:r>
    </w:p>
    <w:p w:rsidR="00BC0BA3" w:rsidRPr="00BC0BA3" w:rsidRDefault="00623E00" w:rsidP="00BC0BA3">
      <w:pPr>
        <w:spacing w:line="560" w:lineRule="exact"/>
        <w:ind w:left="559"/>
        <w:rPr>
          <w:rFonts w:eastAsia="方正仿宋_GBK" w:hint="eastAsia"/>
          <w:sz w:val="32"/>
          <w:szCs w:val="32"/>
          <w:lang w:eastAsia="zh-CN"/>
        </w:rPr>
      </w:pPr>
      <w:r w:rsidRPr="00BC0BA3">
        <w:rPr>
          <w:rFonts w:eastAsia="方正仿宋_GBK"/>
          <w:sz w:val="32"/>
          <w:szCs w:val="32"/>
          <w:lang w:eastAsia="zh-CN"/>
        </w:rPr>
        <w:t>非机动车登记（</w:t>
      </w:r>
      <w:r w:rsidR="00BC0BA3" w:rsidRPr="00BC0BA3">
        <w:rPr>
          <w:rFonts w:eastAsia="方正仿宋_GBK" w:hint="eastAsia"/>
          <w:sz w:val="32"/>
          <w:szCs w:val="32"/>
          <w:lang w:eastAsia="zh-CN"/>
        </w:rPr>
        <w:t>办理项一</w:t>
      </w:r>
      <w:r w:rsidRPr="00BC0BA3">
        <w:rPr>
          <w:rFonts w:eastAsia="方正仿宋_GBK"/>
          <w:sz w:val="32"/>
          <w:szCs w:val="32"/>
          <w:lang w:eastAsia="zh-CN"/>
        </w:rPr>
        <w:t>）（</w:t>
      </w:r>
      <w:r w:rsidR="00BC0BA3" w:rsidRPr="00BC0BA3">
        <w:rPr>
          <w:rFonts w:eastAsia="方正仿宋_GBK" w:hint="eastAsia"/>
          <w:sz w:val="32"/>
          <w:szCs w:val="32"/>
          <w:lang w:eastAsia="zh-CN"/>
        </w:rPr>
        <w:t>电动自行车注册登记</w:t>
      </w:r>
      <w:r w:rsidRPr="00BC0BA3">
        <w:rPr>
          <w:rFonts w:eastAsia="方正仿宋_GBK"/>
          <w:sz w:val="32"/>
          <w:szCs w:val="32"/>
          <w:lang w:eastAsia="zh-CN"/>
        </w:rPr>
        <w:t>）</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设定依据</w:t>
      </w:r>
    </w:p>
    <w:p w:rsidR="00633025" w:rsidRDefault="00623E00">
      <w:pPr>
        <w:spacing w:line="560" w:lineRule="exact"/>
        <w:ind w:firstLineChars="200" w:firstLine="568"/>
        <w:rPr>
          <w:rFonts w:eastAsia="方正仿宋_GBK"/>
          <w:spacing w:val="2"/>
          <w:sz w:val="28"/>
          <w:szCs w:val="22"/>
          <w:lang w:eastAsia="zh-CN"/>
        </w:rPr>
      </w:pPr>
      <w:bookmarkStart w:id="0" w:name="br1_7"/>
      <w:bookmarkEnd w:id="0"/>
      <w:r>
        <w:rPr>
          <w:rFonts w:eastAsia="方正仿宋_GBK"/>
          <w:spacing w:val="2"/>
          <w:sz w:val="28"/>
          <w:szCs w:val="22"/>
          <w:lang w:eastAsia="zh-CN"/>
        </w:rPr>
        <w:t>（</w:t>
      </w:r>
      <w:r>
        <w:rPr>
          <w:rFonts w:eastAsia="方正仿宋_GBK"/>
          <w:spacing w:val="2"/>
          <w:sz w:val="28"/>
          <w:szCs w:val="22"/>
          <w:lang w:eastAsia="zh-CN"/>
        </w:rPr>
        <w:t>1</w:t>
      </w:r>
      <w:r>
        <w:rPr>
          <w:rFonts w:eastAsia="方正仿宋_GBK"/>
          <w:spacing w:val="2"/>
          <w:sz w:val="28"/>
          <w:szCs w:val="22"/>
          <w:lang w:eastAsia="zh-CN"/>
        </w:rPr>
        <w:t>）《中华人民共和国道路交通安全法》第十八条</w:t>
      </w:r>
      <w:r>
        <w:rPr>
          <w:rFonts w:eastAsia="方正仿宋_GBK"/>
          <w:spacing w:val="2"/>
          <w:sz w:val="28"/>
          <w:szCs w:val="22"/>
          <w:lang w:eastAsia="zh-CN"/>
        </w:rPr>
        <w:t xml:space="preserve"> </w:t>
      </w:r>
      <w:r>
        <w:rPr>
          <w:rFonts w:eastAsia="方正仿宋_GBK"/>
          <w:spacing w:val="2"/>
          <w:sz w:val="28"/>
          <w:szCs w:val="22"/>
          <w:lang w:eastAsia="zh-CN"/>
        </w:rPr>
        <w:t>依法应当登记的非机动车，经公安机关交通管理部门登记后，方可上道路行驶。</w:t>
      </w:r>
    </w:p>
    <w:p w:rsidR="00633025" w:rsidRDefault="00623E00">
      <w:pPr>
        <w:spacing w:line="560" w:lineRule="exact"/>
        <w:ind w:firstLineChars="200" w:firstLine="568"/>
        <w:rPr>
          <w:rFonts w:eastAsia="方正仿宋_GBK"/>
          <w:spacing w:val="2"/>
          <w:sz w:val="28"/>
          <w:szCs w:val="22"/>
          <w:lang w:eastAsia="zh-CN"/>
        </w:rPr>
      </w:pPr>
      <w:r>
        <w:rPr>
          <w:rFonts w:eastAsia="方正仿宋_GBK"/>
          <w:spacing w:val="2"/>
          <w:sz w:val="28"/>
          <w:szCs w:val="22"/>
          <w:lang w:eastAsia="zh-CN"/>
        </w:rPr>
        <w:t>依法应当登记的非机动车的种类，由省、自治区、直辖市人民政府根据当地实际情况规定。</w:t>
      </w:r>
    </w:p>
    <w:p w:rsidR="00633025" w:rsidRDefault="00623E00">
      <w:pPr>
        <w:spacing w:line="560" w:lineRule="exact"/>
        <w:ind w:firstLineChars="200" w:firstLine="568"/>
        <w:rPr>
          <w:rFonts w:eastAsia="方正仿宋_GBK"/>
          <w:spacing w:val="2"/>
          <w:sz w:val="28"/>
          <w:szCs w:val="22"/>
          <w:lang w:eastAsia="zh-CN"/>
        </w:rPr>
      </w:pPr>
      <w:r>
        <w:rPr>
          <w:rFonts w:eastAsia="方正仿宋_GBK"/>
          <w:spacing w:val="2"/>
          <w:sz w:val="28"/>
          <w:szCs w:val="22"/>
          <w:lang w:eastAsia="zh-CN"/>
        </w:rPr>
        <w:t>非机动车的外形尺寸、质量、制动器、车铃和夜间反光装置，应当符合非机动车安全技术标准。</w:t>
      </w:r>
    </w:p>
    <w:p w:rsidR="00633025" w:rsidRDefault="00623E00">
      <w:pPr>
        <w:spacing w:line="560" w:lineRule="exact"/>
        <w:ind w:firstLineChars="200" w:firstLine="568"/>
        <w:rPr>
          <w:rFonts w:eastAsia="方正仿宋_GBK"/>
          <w:spacing w:val="2"/>
          <w:sz w:val="28"/>
          <w:szCs w:val="22"/>
          <w:lang w:eastAsia="zh-CN"/>
        </w:rPr>
      </w:pPr>
      <w:r>
        <w:rPr>
          <w:rFonts w:eastAsia="方正仿宋_GBK"/>
          <w:spacing w:val="2"/>
          <w:sz w:val="28"/>
          <w:szCs w:val="22"/>
          <w:lang w:eastAsia="zh-CN"/>
        </w:rPr>
        <w:t>（</w:t>
      </w:r>
      <w:r>
        <w:rPr>
          <w:rFonts w:eastAsia="方正仿宋_GBK"/>
          <w:spacing w:val="2"/>
          <w:sz w:val="28"/>
          <w:szCs w:val="22"/>
          <w:lang w:eastAsia="zh-CN"/>
        </w:rPr>
        <w:t>2</w:t>
      </w:r>
      <w:r>
        <w:rPr>
          <w:rFonts w:eastAsia="方正仿宋_GBK"/>
          <w:spacing w:val="2"/>
          <w:sz w:val="28"/>
          <w:szCs w:val="22"/>
          <w:lang w:eastAsia="zh-CN"/>
        </w:rPr>
        <w:t>）《云南省电动自行车管理规定》（云南省人民政府令第</w:t>
      </w:r>
      <w:r>
        <w:rPr>
          <w:rFonts w:eastAsia="方正仿宋_GBK"/>
          <w:spacing w:val="2"/>
          <w:sz w:val="28"/>
          <w:szCs w:val="22"/>
          <w:lang w:eastAsia="zh-CN"/>
        </w:rPr>
        <w:t>182</w:t>
      </w:r>
      <w:r>
        <w:rPr>
          <w:rFonts w:eastAsia="方正仿宋_GBK"/>
          <w:spacing w:val="2"/>
          <w:sz w:val="28"/>
          <w:szCs w:val="22"/>
          <w:lang w:eastAsia="zh-CN"/>
        </w:rPr>
        <w:t>号）第八条</w:t>
      </w:r>
      <w:r>
        <w:rPr>
          <w:rFonts w:eastAsia="方正仿宋_GBK"/>
          <w:spacing w:val="2"/>
          <w:sz w:val="28"/>
          <w:szCs w:val="22"/>
          <w:lang w:eastAsia="zh-CN"/>
        </w:rPr>
        <w:t xml:space="preserve">  </w:t>
      </w:r>
      <w:r>
        <w:rPr>
          <w:rFonts w:eastAsia="方正仿宋_GBK"/>
          <w:spacing w:val="2"/>
          <w:sz w:val="28"/>
          <w:szCs w:val="22"/>
          <w:lang w:eastAsia="zh-CN"/>
        </w:rPr>
        <w:t>消费者购买的电动自行车，经公安机关交通管理部门登记后，方可上道路行驶；在本条规定的申请办理登记期限届满前，可以凭电动自行车购车发票或者其他来历证明和电动自行车出厂合格证明，临时上道路行驶。</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实施依据</w:t>
      </w:r>
    </w:p>
    <w:p w:rsidR="00633025" w:rsidRDefault="00623E00">
      <w:pPr>
        <w:spacing w:line="560" w:lineRule="exact"/>
        <w:ind w:firstLineChars="200" w:firstLine="568"/>
        <w:rPr>
          <w:rFonts w:eastAsia="方正仿宋_GBK"/>
          <w:sz w:val="28"/>
          <w:szCs w:val="22"/>
          <w:lang w:eastAsia="zh-CN"/>
        </w:rPr>
      </w:pPr>
      <w:r>
        <w:rPr>
          <w:rFonts w:eastAsia="方正仿宋_GBK"/>
          <w:spacing w:val="2"/>
          <w:sz w:val="28"/>
          <w:szCs w:val="22"/>
          <w:lang w:eastAsia="zh-CN"/>
        </w:rPr>
        <w:lastRenderedPageBreak/>
        <w:t>（</w:t>
      </w:r>
      <w:r>
        <w:rPr>
          <w:rFonts w:eastAsia="方正仿宋_GBK"/>
          <w:spacing w:val="2"/>
          <w:sz w:val="28"/>
          <w:szCs w:val="22"/>
          <w:lang w:eastAsia="zh-CN"/>
        </w:rPr>
        <w:t>1</w:t>
      </w:r>
      <w:r>
        <w:rPr>
          <w:rFonts w:eastAsia="方正仿宋_GBK"/>
          <w:spacing w:val="2"/>
          <w:sz w:val="28"/>
          <w:szCs w:val="22"/>
          <w:lang w:eastAsia="zh-CN"/>
        </w:rPr>
        <w:t>）《中华人民共和国道路交通安全法》第十八条依法应当登记的</w:t>
      </w:r>
      <w:r>
        <w:rPr>
          <w:rFonts w:eastAsia="方正仿宋_GBK"/>
          <w:sz w:val="28"/>
          <w:szCs w:val="22"/>
          <w:lang w:eastAsia="zh-CN"/>
        </w:rPr>
        <w:t>非机动车，经公安机关交通管理部门登记后，方可上道路行驶。</w:t>
      </w:r>
    </w:p>
    <w:p w:rsidR="00633025" w:rsidRDefault="00623E00">
      <w:pPr>
        <w:spacing w:line="560" w:lineRule="exact"/>
        <w:ind w:firstLineChars="200" w:firstLine="548"/>
        <w:rPr>
          <w:rFonts w:eastAsia="方正仿宋_GBK"/>
          <w:sz w:val="28"/>
          <w:szCs w:val="22"/>
          <w:lang w:eastAsia="zh-CN"/>
        </w:rPr>
      </w:pPr>
      <w:r>
        <w:rPr>
          <w:rFonts w:eastAsia="方正仿宋_GBK"/>
          <w:spacing w:val="-3"/>
          <w:sz w:val="28"/>
          <w:szCs w:val="22"/>
          <w:lang w:eastAsia="zh-CN"/>
        </w:rPr>
        <w:t>依法应当登记的非机动车的种类，由省、自治区、直辖市人民政</w:t>
      </w:r>
      <w:r>
        <w:rPr>
          <w:rFonts w:eastAsia="方正仿宋_GBK"/>
          <w:sz w:val="28"/>
          <w:szCs w:val="22"/>
          <w:lang w:eastAsia="zh-CN"/>
        </w:rPr>
        <w:t>府根据当地实际情况规定。</w:t>
      </w:r>
    </w:p>
    <w:p w:rsidR="00633025" w:rsidRDefault="00623E00">
      <w:pPr>
        <w:spacing w:line="560" w:lineRule="exact"/>
        <w:ind w:firstLineChars="200" w:firstLine="548"/>
        <w:rPr>
          <w:rFonts w:eastAsia="方正仿宋_GBK"/>
          <w:sz w:val="28"/>
          <w:szCs w:val="22"/>
          <w:lang w:eastAsia="zh-CN"/>
        </w:rPr>
      </w:pPr>
      <w:r>
        <w:rPr>
          <w:rFonts w:eastAsia="方正仿宋_GBK"/>
          <w:spacing w:val="-3"/>
          <w:sz w:val="28"/>
          <w:szCs w:val="22"/>
          <w:lang w:eastAsia="zh-CN"/>
        </w:rPr>
        <w:t>非机动车的外形尺寸、质量、制动器、车铃和夜间反光装置，应</w:t>
      </w:r>
      <w:r>
        <w:rPr>
          <w:rFonts w:eastAsia="方正仿宋_GBK"/>
          <w:sz w:val="28"/>
          <w:szCs w:val="22"/>
          <w:lang w:eastAsia="zh-CN"/>
        </w:rPr>
        <w:t>当符合非机动车安全技术标准。</w:t>
      </w:r>
    </w:p>
    <w:p w:rsidR="00633025" w:rsidRDefault="00623E00">
      <w:pPr>
        <w:spacing w:line="560" w:lineRule="exact"/>
        <w:ind w:firstLineChars="200" w:firstLine="560"/>
        <w:rPr>
          <w:rFonts w:eastAsia="方正仿宋_GBK"/>
          <w:sz w:val="28"/>
          <w:szCs w:val="22"/>
          <w:lang w:eastAsia="zh-CN"/>
        </w:rPr>
      </w:pPr>
      <w:r>
        <w:rPr>
          <w:rFonts w:eastAsia="方正仿宋_GBK"/>
          <w:sz w:val="28"/>
          <w:szCs w:val="22"/>
          <w:lang w:eastAsia="zh-CN"/>
        </w:rPr>
        <w:t>（</w:t>
      </w:r>
      <w:r>
        <w:rPr>
          <w:rFonts w:eastAsia="方正仿宋_GBK"/>
          <w:sz w:val="28"/>
          <w:szCs w:val="22"/>
          <w:lang w:eastAsia="zh-CN"/>
        </w:rPr>
        <w:t>2</w:t>
      </w:r>
      <w:r>
        <w:rPr>
          <w:rFonts w:eastAsia="方正仿宋_GBK"/>
          <w:sz w:val="28"/>
          <w:szCs w:val="22"/>
          <w:lang w:eastAsia="zh-CN"/>
        </w:rPr>
        <w:t>）《云南省电动自行车管理规定》（云南省人民政府令第</w:t>
      </w:r>
      <w:r>
        <w:rPr>
          <w:rFonts w:eastAsia="方正仿宋_GBK"/>
          <w:sz w:val="28"/>
          <w:szCs w:val="22"/>
          <w:lang w:eastAsia="zh-CN"/>
        </w:rPr>
        <w:t>182</w:t>
      </w:r>
      <w:r>
        <w:rPr>
          <w:rFonts w:eastAsia="方正仿宋_GBK"/>
          <w:sz w:val="28"/>
          <w:szCs w:val="22"/>
          <w:lang w:eastAsia="zh-CN"/>
        </w:rPr>
        <w:t>号）第八条</w:t>
      </w:r>
      <w:r>
        <w:rPr>
          <w:rFonts w:eastAsia="方正仿宋_GBK"/>
          <w:sz w:val="28"/>
          <w:szCs w:val="22"/>
          <w:lang w:eastAsia="zh-CN"/>
        </w:rPr>
        <w:t xml:space="preserve">  </w:t>
      </w:r>
      <w:r>
        <w:rPr>
          <w:rFonts w:eastAsia="方正仿宋_GBK"/>
          <w:sz w:val="28"/>
          <w:szCs w:val="22"/>
          <w:lang w:eastAsia="zh-CN"/>
        </w:rPr>
        <w:t>消费者购买的电动自行车，经公安机关交通管理部门登记后，方可上道路行驶；在本条规定的申请办理登记期限届满前，可以凭电动自行车购车发票或者其他来历证明和电动自行车出厂合格证明，临时上道路行驶。</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6.</w:t>
      </w:r>
      <w:r>
        <w:rPr>
          <w:rFonts w:eastAsia="仿宋_GB2312"/>
          <w:b/>
          <w:bCs/>
          <w:spacing w:val="1"/>
          <w:sz w:val="28"/>
          <w:szCs w:val="22"/>
          <w:lang w:eastAsia="zh-CN"/>
        </w:rPr>
        <w:t>监管依据</w:t>
      </w:r>
    </w:p>
    <w:p w:rsidR="00633025" w:rsidRDefault="00623E00">
      <w:pPr>
        <w:spacing w:line="560" w:lineRule="exact"/>
        <w:ind w:firstLineChars="200" w:firstLine="568"/>
        <w:rPr>
          <w:rFonts w:eastAsia="方正仿宋_GBK"/>
          <w:sz w:val="28"/>
          <w:szCs w:val="22"/>
          <w:lang w:eastAsia="zh-CN"/>
        </w:rPr>
      </w:pPr>
      <w:r>
        <w:rPr>
          <w:rFonts w:eastAsia="方正仿宋_GBK"/>
          <w:spacing w:val="2"/>
          <w:sz w:val="28"/>
          <w:szCs w:val="22"/>
          <w:lang w:eastAsia="zh-CN"/>
        </w:rPr>
        <w:t>《中华人民共和国道路交通安全法》第十八条依法应当登记的</w:t>
      </w:r>
      <w:r>
        <w:rPr>
          <w:rFonts w:eastAsia="方正仿宋_GBK"/>
          <w:sz w:val="28"/>
          <w:szCs w:val="22"/>
          <w:lang w:eastAsia="zh-CN"/>
        </w:rPr>
        <w:t>非机动车，经公安机关交通管理部门登记后，方可上道路行驶。</w:t>
      </w:r>
    </w:p>
    <w:p w:rsidR="00633025" w:rsidRDefault="00623E00">
      <w:pPr>
        <w:spacing w:line="560" w:lineRule="exact"/>
        <w:ind w:firstLineChars="200" w:firstLine="548"/>
        <w:rPr>
          <w:rFonts w:eastAsia="方正仿宋_GBK"/>
          <w:sz w:val="28"/>
          <w:szCs w:val="22"/>
          <w:lang w:eastAsia="zh-CN"/>
        </w:rPr>
      </w:pPr>
      <w:r>
        <w:rPr>
          <w:rFonts w:eastAsia="方正仿宋_GBK"/>
          <w:spacing w:val="-3"/>
          <w:sz w:val="28"/>
          <w:szCs w:val="22"/>
          <w:lang w:eastAsia="zh-CN"/>
        </w:rPr>
        <w:t>依法应当登记的非机动车的种类，由省、自治区、直辖市人民政</w:t>
      </w:r>
      <w:r>
        <w:rPr>
          <w:rFonts w:eastAsia="方正仿宋_GBK"/>
          <w:sz w:val="28"/>
          <w:szCs w:val="22"/>
          <w:lang w:eastAsia="zh-CN"/>
        </w:rPr>
        <w:t>府根据当地实际情况规定。</w:t>
      </w:r>
    </w:p>
    <w:p w:rsidR="00633025" w:rsidRDefault="00623E00">
      <w:pPr>
        <w:spacing w:line="560" w:lineRule="exact"/>
        <w:ind w:firstLineChars="200" w:firstLine="548"/>
        <w:rPr>
          <w:rFonts w:eastAsia="方正仿宋_GBK"/>
          <w:sz w:val="28"/>
          <w:szCs w:val="22"/>
          <w:lang w:eastAsia="zh-CN"/>
        </w:rPr>
      </w:pPr>
      <w:r>
        <w:rPr>
          <w:rFonts w:eastAsia="方正仿宋_GBK"/>
          <w:spacing w:val="-3"/>
          <w:sz w:val="28"/>
          <w:szCs w:val="22"/>
          <w:lang w:eastAsia="zh-CN"/>
        </w:rPr>
        <w:t>非机动车的外形尺寸、质量、制动器、车铃和夜间反光装置，应</w:t>
      </w:r>
      <w:r>
        <w:rPr>
          <w:rFonts w:eastAsia="方正仿宋_GBK"/>
          <w:sz w:val="28"/>
          <w:szCs w:val="22"/>
          <w:lang w:eastAsia="zh-CN"/>
        </w:rPr>
        <w:t>当符合非机动车安全技术标准。</w:t>
      </w:r>
    </w:p>
    <w:p w:rsidR="00633025" w:rsidRDefault="00623E00">
      <w:pPr>
        <w:spacing w:line="560" w:lineRule="exact"/>
        <w:ind w:firstLineChars="200" w:firstLine="560"/>
        <w:rPr>
          <w:rFonts w:eastAsia="方正仿宋_GBK"/>
          <w:sz w:val="28"/>
          <w:szCs w:val="22"/>
          <w:lang w:eastAsia="zh-CN"/>
        </w:rPr>
      </w:pPr>
      <w:r>
        <w:rPr>
          <w:rFonts w:eastAsia="方正仿宋_GBK"/>
          <w:sz w:val="28"/>
          <w:szCs w:val="22"/>
          <w:lang w:eastAsia="zh-CN"/>
        </w:rPr>
        <w:t>（</w:t>
      </w:r>
      <w:r>
        <w:rPr>
          <w:rFonts w:eastAsia="方正仿宋_GBK"/>
          <w:sz w:val="28"/>
          <w:szCs w:val="22"/>
          <w:lang w:eastAsia="zh-CN"/>
        </w:rPr>
        <w:t>2</w:t>
      </w:r>
      <w:r>
        <w:rPr>
          <w:rFonts w:eastAsia="方正仿宋_GBK"/>
          <w:sz w:val="28"/>
          <w:szCs w:val="22"/>
          <w:lang w:eastAsia="zh-CN"/>
        </w:rPr>
        <w:t>）《云南省电动自行车管理规定》（云南省人民政府令第</w:t>
      </w:r>
      <w:r>
        <w:rPr>
          <w:rFonts w:eastAsia="方正仿宋_GBK"/>
          <w:sz w:val="28"/>
          <w:szCs w:val="22"/>
          <w:lang w:eastAsia="zh-CN"/>
        </w:rPr>
        <w:t>182</w:t>
      </w:r>
      <w:r>
        <w:rPr>
          <w:rFonts w:eastAsia="方正仿宋_GBK"/>
          <w:sz w:val="28"/>
          <w:szCs w:val="22"/>
          <w:lang w:eastAsia="zh-CN"/>
        </w:rPr>
        <w:t>号）第八条</w:t>
      </w:r>
      <w:r>
        <w:rPr>
          <w:rFonts w:eastAsia="方正仿宋_GBK"/>
          <w:sz w:val="28"/>
          <w:szCs w:val="22"/>
          <w:lang w:eastAsia="zh-CN"/>
        </w:rPr>
        <w:t xml:space="preserve">  </w:t>
      </w:r>
      <w:r>
        <w:rPr>
          <w:rFonts w:eastAsia="方正仿宋_GBK"/>
          <w:sz w:val="28"/>
          <w:szCs w:val="22"/>
          <w:lang w:eastAsia="zh-CN"/>
        </w:rPr>
        <w:t>消费者购买的电动自行车，经公安机关交通管理部门登记后，方可上道路行驶；在本条规定的申请办理登记期限届满前，可以凭电动自行车购车发票或者其他来历证明和电动自行车出厂合格证明，临时上道路行驶。</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7.</w:t>
      </w:r>
      <w:r>
        <w:rPr>
          <w:rFonts w:eastAsia="仿宋_GB2312"/>
          <w:b/>
          <w:bCs/>
          <w:spacing w:val="1"/>
          <w:sz w:val="28"/>
          <w:szCs w:val="22"/>
          <w:lang w:eastAsia="zh-CN"/>
        </w:rPr>
        <w:t>实施机关：</w:t>
      </w:r>
      <w:r>
        <w:rPr>
          <w:rFonts w:eastAsia="方正仿宋_GBK" w:hint="eastAsia"/>
          <w:sz w:val="28"/>
          <w:szCs w:val="22"/>
          <w:lang w:eastAsia="zh-CN"/>
        </w:rPr>
        <w:t>县</w:t>
      </w:r>
      <w:r w:rsidR="001153F3">
        <w:rPr>
          <w:rFonts w:eastAsia="方正仿宋_GBK" w:hint="eastAsia"/>
          <w:sz w:val="28"/>
          <w:szCs w:val="22"/>
          <w:lang w:eastAsia="zh-CN"/>
        </w:rPr>
        <w:t>公安局</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lastRenderedPageBreak/>
        <w:t>8.</w:t>
      </w:r>
      <w:r>
        <w:rPr>
          <w:rFonts w:eastAsia="仿宋_GB2312"/>
          <w:b/>
          <w:bCs/>
          <w:spacing w:val="1"/>
          <w:sz w:val="28"/>
          <w:szCs w:val="22"/>
          <w:lang w:eastAsia="zh-CN"/>
        </w:rPr>
        <w:t>审批层级：</w:t>
      </w:r>
      <w:r w:rsidR="001153F3">
        <w:rPr>
          <w:rFonts w:eastAsia="方正仿宋_GBK" w:hint="eastAsia"/>
          <w:sz w:val="28"/>
          <w:szCs w:val="22"/>
          <w:lang w:eastAsia="zh-CN"/>
        </w:rPr>
        <w:t>县级</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9.</w:t>
      </w:r>
      <w:r>
        <w:rPr>
          <w:rFonts w:eastAsia="仿宋_GB2312"/>
          <w:b/>
          <w:bCs/>
          <w:spacing w:val="1"/>
          <w:sz w:val="28"/>
          <w:szCs w:val="22"/>
          <w:lang w:eastAsia="zh-CN"/>
        </w:rPr>
        <w:t>行使层级：</w:t>
      </w:r>
      <w:r>
        <w:rPr>
          <w:rFonts w:eastAsia="方正仿宋_GBK" w:hint="eastAsia"/>
          <w:sz w:val="28"/>
          <w:szCs w:val="22"/>
          <w:lang w:eastAsia="zh-CN"/>
        </w:rPr>
        <w:t>县</w:t>
      </w:r>
      <w:r>
        <w:rPr>
          <w:rFonts w:eastAsia="方正仿宋_GBK"/>
          <w:sz w:val="28"/>
          <w:szCs w:val="22"/>
          <w:lang w:eastAsia="zh-CN"/>
        </w:rPr>
        <w:t>级</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10.</w:t>
      </w:r>
      <w:r>
        <w:rPr>
          <w:rFonts w:eastAsia="仿宋_GB2312"/>
          <w:b/>
          <w:bCs/>
          <w:spacing w:val="1"/>
          <w:sz w:val="28"/>
          <w:szCs w:val="22"/>
          <w:lang w:eastAsia="zh-CN"/>
        </w:rPr>
        <w:t>是否由审批机关受理：</w:t>
      </w:r>
      <w:r>
        <w:rPr>
          <w:rFonts w:eastAsia="方正仿宋_GBK"/>
          <w:sz w:val="28"/>
          <w:szCs w:val="22"/>
          <w:lang w:eastAsia="zh-CN"/>
        </w:rPr>
        <w:t>是</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11.</w:t>
      </w:r>
      <w:r>
        <w:rPr>
          <w:rFonts w:eastAsia="仿宋_GB2312"/>
          <w:b/>
          <w:bCs/>
          <w:spacing w:val="1"/>
          <w:sz w:val="28"/>
          <w:szCs w:val="22"/>
          <w:lang w:eastAsia="zh-CN"/>
        </w:rPr>
        <w:t>受理层级：</w:t>
      </w:r>
      <w:r>
        <w:rPr>
          <w:rFonts w:eastAsia="方正仿宋_GBK"/>
          <w:sz w:val="28"/>
          <w:szCs w:val="22"/>
          <w:lang w:eastAsia="zh-CN"/>
        </w:rPr>
        <w:t>县级</w:t>
      </w:r>
    </w:p>
    <w:p w:rsidR="00633025" w:rsidRDefault="00623E00">
      <w:pPr>
        <w:spacing w:line="560" w:lineRule="exact"/>
        <w:ind w:left="559"/>
        <w:rPr>
          <w:rFonts w:eastAsia="方正仿宋_GBK"/>
          <w:sz w:val="28"/>
          <w:szCs w:val="22"/>
          <w:lang w:eastAsia="zh-CN"/>
        </w:rPr>
      </w:pPr>
      <w:bookmarkStart w:id="1" w:name="br1_8"/>
      <w:bookmarkEnd w:id="1"/>
      <w:r>
        <w:rPr>
          <w:rFonts w:eastAsia="仿宋_GB2312"/>
          <w:b/>
          <w:bCs/>
          <w:spacing w:val="1"/>
          <w:sz w:val="28"/>
          <w:szCs w:val="22"/>
          <w:lang w:eastAsia="zh-CN"/>
        </w:rPr>
        <w:t>12.</w:t>
      </w:r>
      <w:r>
        <w:rPr>
          <w:rFonts w:eastAsia="仿宋_GB2312"/>
          <w:b/>
          <w:bCs/>
          <w:spacing w:val="1"/>
          <w:sz w:val="28"/>
          <w:szCs w:val="22"/>
          <w:lang w:eastAsia="zh-CN"/>
        </w:rPr>
        <w:t>是否存在初审环节：</w:t>
      </w:r>
      <w:r>
        <w:rPr>
          <w:rFonts w:eastAsia="方正仿宋_GBK"/>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13.</w:t>
      </w:r>
      <w:r>
        <w:rPr>
          <w:rFonts w:eastAsia="仿宋_GB2312"/>
          <w:b/>
          <w:bCs/>
          <w:spacing w:val="1"/>
          <w:sz w:val="28"/>
          <w:szCs w:val="22"/>
          <w:lang w:eastAsia="zh-CN"/>
        </w:rPr>
        <w:t>初审层级：</w:t>
      </w:r>
      <w:r>
        <w:rPr>
          <w:rFonts w:eastAsia="方正仿宋_GBK"/>
          <w:sz w:val="28"/>
          <w:szCs w:val="22"/>
          <w:lang w:eastAsia="zh-CN"/>
        </w:rPr>
        <w:t>无</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14.</w:t>
      </w:r>
      <w:r>
        <w:rPr>
          <w:rFonts w:eastAsia="仿宋_GB2312"/>
          <w:b/>
          <w:bCs/>
          <w:spacing w:val="1"/>
          <w:sz w:val="28"/>
          <w:szCs w:val="22"/>
          <w:lang w:eastAsia="zh-CN"/>
        </w:rPr>
        <w:t>对应政务服务事项国家级基本目录名称：</w:t>
      </w:r>
      <w:r>
        <w:rPr>
          <w:rFonts w:eastAsia="方正仿宋_GBK"/>
          <w:sz w:val="28"/>
          <w:szCs w:val="22"/>
          <w:lang w:eastAsia="zh-CN"/>
        </w:rPr>
        <w:t>非机动车登记</w:t>
      </w:r>
    </w:p>
    <w:p w:rsidR="00633025" w:rsidRDefault="00623E00">
      <w:pPr>
        <w:spacing w:line="560" w:lineRule="exact"/>
        <w:ind w:left="559"/>
        <w:rPr>
          <w:rFonts w:eastAsia="方正仿宋_GBK"/>
          <w:sz w:val="28"/>
          <w:szCs w:val="22"/>
          <w:lang w:eastAsia="zh-CN"/>
        </w:rPr>
      </w:pPr>
      <w:r>
        <w:rPr>
          <w:rFonts w:eastAsia="仿宋_GB2312"/>
          <w:b/>
          <w:bCs/>
          <w:spacing w:val="1"/>
          <w:sz w:val="28"/>
          <w:szCs w:val="22"/>
          <w:lang w:eastAsia="zh-CN"/>
        </w:rPr>
        <w:t>15.</w:t>
      </w:r>
      <w:r>
        <w:rPr>
          <w:rFonts w:eastAsia="仿宋_GB2312"/>
          <w:b/>
          <w:bCs/>
          <w:spacing w:val="1"/>
          <w:sz w:val="28"/>
          <w:szCs w:val="22"/>
          <w:lang w:eastAsia="zh-CN"/>
        </w:rPr>
        <w:t>要素统一情况：</w:t>
      </w:r>
      <w:r>
        <w:rPr>
          <w:rFonts w:eastAsia="方正仿宋_GBK"/>
          <w:sz w:val="28"/>
          <w:szCs w:val="22"/>
          <w:lang w:eastAsia="zh-CN"/>
        </w:rPr>
        <w:t>全部要素全省统一</w:t>
      </w:r>
    </w:p>
    <w:p w:rsidR="00633025" w:rsidRDefault="00623E00">
      <w:pPr>
        <w:spacing w:line="560" w:lineRule="exact"/>
        <w:rPr>
          <w:rFonts w:eastAsia="黑体"/>
          <w:sz w:val="28"/>
          <w:szCs w:val="22"/>
          <w:lang w:eastAsia="zh-CN"/>
        </w:rPr>
      </w:pPr>
      <w:r>
        <w:rPr>
          <w:rFonts w:eastAsia="黑体"/>
          <w:sz w:val="28"/>
          <w:szCs w:val="22"/>
          <w:lang w:eastAsia="zh-CN"/>
        </w:rPr>
        <w:t>二、行政许可事项类型</w:t>
      </w:r>
    </w:p>
    <w:p w:rsidR="00633025" w:rsidRDefault="00623E00">
      <w:pPr>
        <w:spacing w:line="560" w:lineRule="exact"/>
        <w:ind w:left="559"/>
        <w:rPr>
          <w:rFonts w:eastAsia="方正仿宋_GBK"/>
          <w:sz w:val="28"/>
          <w:szCs w:val="22"/>
          <w:lang w:eastAsia="zh-CN"/>
        </w:rPr>
      </w:pPr>
      <w:r>
        <w:rPr>
          <w:rFonts w:eastAsia="方正仿宋_GBK"/>
          <w:sz w:val="28"/>
          <w:szCs w:val="22"/>
          <w:lang w:eastAsia="zh-CN"/>
        </w:rPr>
        <w:t>条件型</w:t>
      </w:r>
    </w:p>
    <w:p w:rsidR="00633025" w:rsidRDefault="00623E00">
      <w:pPr>
        <w:spacing w:line="560" w:lineRule="exact"/>
        <w:rPr>
          <w:rFonts w:eastAsia="黑体"/>
          <w:sz w:val="28"/>
          <w:szCs w:val="22"/>
          <w:lang w:eastAsia="zh-CN"/>
        </w:rPr>
      </w:pPr>
      <w:r>
        <w:rPr>
          <w:rFonts w:eastAsia="黑体"/>
          <w:sz w:val="28"/>
          <w:szCs w:val="22"/>
          <w:lang w:eastAsia="zh-CN"/>
        </w:rPr>
        <w:t>三、行政许可条件</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准予行政许可的条件</w:t>
      </w:r>
    </w:p>
    <w:p w:rsidR="00633025" w:rsidRDefault="00623E00">
      <w:pPr>
        <w:spacing w:line="560" w:lineRule="exact"/>
        <w:ind w:firstLineChars="200" w:firstLine="548"/>
        <w:rPr>
          <w:rFonts w:eastAsia="方正仿宋_GBK"/>
          <w:sz w:val="28"/>
          <w:szCs w:val="22"/>
          <w:lang w:eastAsia="zh-CN"/>
        </w:rPr>
      </w:pPr>
      <w:r>
        <w:rPr>
          <w:rFonts w:eastAsia="方正仿宋_GBK"/>
          <w:spacing w:val="-3"/>
          <w:sz w:val="28"/>
          <w:szCs w:val="22"/>
          <w:lang w:eastAsia="zh-CN"/>
        </w:rPr>
        <w:t>非机动车的外形尺寸、质量、制动器、车铃和夜间反光装置，应</w:t>
      </w:r>
      <w:r>
        <w:rPr>
          <w:rFonts w:eastAsia="方正仿宋_GBK"/>
          <w:sz w:val="28"/>
          <w:szCs w:val="22"/>
          <w:lang w:eastAsia="zh-CN"/>
        </w:rPr>
        <w:t>当符合非机动车安全技术标准。</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规定行政许可条件的依据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《中华人民共和国道路交通安全法》第十八条</w:t>
      </w:r>
      <w:r>
        <w:rPr>
          <w:rFonts w:eastAsia="方正仿宋_GBK"/>
          <w:spacing w:val="-3"/>
          <w:sz w:val="28"/>
          <w:szCs w:val="22"/>
          <w:lang w:eastAsia="zh-CN"/>
        </w:rPr>
        <w:t xml:space="preserve"> ……</w:t>
      </w:r>
      <w:r>
        <w:rPr>
          <w:rFonts w:eastAsia="方正仿宋_GBK"/>
          <w:spacing w:val="-3"/>
          <w:sz w:val="28"/>
          <w:szCs w:val="22"/>
          <w:lang w:eastAsia="zh-CN"/>
        </w:rPr>
        <w:t>依法应当登记的非机动车的种类，由省、自治区、直辖市人民政府根据当地实际情况规定。</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非机动车的外形尺寸、质量、制动器、车铃和夜间反光装置，应当符合非机动车安全技术标准。</w:t>
      </w:r>
    </w:p>
    <w:p w:rsidR="00633025" w:rsidRDefault="00623E00">
      <w:pPr>
        <w:spacing w:line="560" w:lineRule="exact"/>
        <w:rPr>
          <w:rFonts w:eastAsia="黑体"/>
          <w:sz w:val="28"/>
          <w:szCs w:val="22"/>
          <w:lang w:eastAsia="zh-CN"/>
        </w:rPr>
      </w:pPr>
      <w:r>
        <w:rPr>
          <w:rFonts w:eastAsia="黑体"/>
          <w:sz w:val="28"/>
          <w:szCs w:val="22"/>
          <w:lang w:eastAsia="zh-CN"/>
        </w:rPr>
        <w:t>四、行政许可服务对象类型与改革举措</w:t>
      </w:r>
    </w:p>
    <w:p w:rsidR="00633025" w:rsidRDefault="00623E00">
      <w:pPr>
        <w:spacing w:line="560" w:lineRule="exact"/>
        <w:ind w:firstLineChars="200" w:firstLine="566"/>
        <w:rPr>
          <w:rFonts w:eastAsia="方正仿宋_GBK"/>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服务对象类型：</w:t>
      </w:r>
      <w:r>
        <w:rPr>
          <w:rFonts w:eastAsia="方正仿宋_GBK"/>
          <w:spacing w:val="-3"/>
          <w:sz w:val="28"/>
          <w:szCs w:val="22"/>
          <w:lang w:eastAsia="zh-CN"/>
        </w:rPr>
        <w:t>自然人，企业法人，事业单位法人，社会组织法人，非法人企业，行政机关，其他组织</w:t>
      </w:r>
    </w:p>
    <w:p w:rsidR="00633025" w:rsidRDefault="00623E00">
      <w:pPr>
        <w:spacing w:line="560" w:lineRule="exact"/>
        <w:ind w:left="559"/>
        <w:rPr>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是否为涉企经营许可事项：</w:t>
      </w:r>
      <w:r>
        <w:rPr>
          <w:rFonts w:eastAsia="方正仿宋_GBK"/>
          <w:spacing w:val="-3"/>
          <w:sz w:val="28"/>
          <w:szCs w:val="22"/>
          <w:lang w:eastAsia="zh-CN"/>
        </w:rPr>
        <w:t>否</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lastRenderedPageBreak/>
        <w:t>3.</w:t>
      </w:r>
      <w:r>
        <w:rPr>
          <w:rFonts w:eastAsia="仿宋_GB2312"/>
          <w:b/>
          <w:bCs/>
          <w:spacing w:val="1"/>
          <w:sz w:val="28"/>
          <w:szCs w:val="22"/>
          <w:lang w:eastAsia="zh-CN"/>
        </w:rPr>
        <w:t>涉企经营许可事项名称：</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涉企经营许可证件名称：</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改革方式：</w:t>
      </w:r>
      <w:r>
        <w:rPr>
          <w:rFonts w:eastAsia="方正仿宋_GBK"/>
          <w:spacing w:val="-3"/>
          <w:sz w:val="28"/>
          <w:szCs w:val="22"/>
          <w:lang w:eastAsia="zh-CN"/>
        </w:rPr>
        <w:t>无</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6.</w:t>
      </w:r>
      <w:r>
        <w:rPr>
          <w:rFonts w:eastAsia="仿宋_GB2312"/>
          <w:b/>
          <w:bCs/>
          <w:spacing w:val="1"/>
          <w:sz w:val="28"/>
          <w:szCs w:val="22"/>
          <w:lang w:eastAsia="zh-CN"/>
        </w:rPr>
        <w:t>具体改革举措</w:t>
      </w:r>
    </w:p>
    <w:p w:rsidR="00633025" w:rsidRDefault="00623E00">
      <w:pPr>
        <w:spacing w:line="560" w:lineRule="exact"/>
        <w:ind w:firstLineChars="200" w:firstLine="548"/>
        <w:rPr>
          <w:rFonts w:eastAsia="方正仿宋_GBK"/>
          <w:spacing w:val="-3"/>
          <w:sz w:val="28"/>
          <w:szCs w:val="22"/>
          <w:lang w:eastAsia="zh-CN"/>
        </w:rPr>
      </w:pPr>
      <w:bookmarkStart w:id="2" w:name="br1_9"/>
      <w:bookmarkEnd w:id="2"/>
      <w:r>
        <w:rPr>
          <w:rFonts w:eastAsia="方正仿宋_GBK"/>
          <w:spacing w:val="-3"/>
          <w:sz w:val="28"/>
          <w:szCs w:val="22"/>
          <w:lang w:eastAsia="zh-CN"/>
        </w:rPr>
        <w:t>将承诺审批时限由</w:t>
      </w:r>
      <w:r>
        <w:rPr>
          <w:rFonts w:eastAsia="方正仿宋_GBK"/>
          <w:spacing w:val="-3"/>
          <w:sz w:val="28"/>
          <w:szCs w:val="22"/>
          <w:lang w:eastAsia="zh-CN"/>
        </w:rPr>
        <w:t>20</w:t>
      </w:r>
      <w:r>
        <w:rPr>
          <w:rFonts w:eastAsia="方正仿宋_GBK"/>
          <w:spacing w:val="-3"/>
          <w:sz w:val="28"/>
          <w:szCs w:val="22"/>
          <w:lang w:eastAsia="zh-CN"/>
        </w:rPr>
        <w:t>个工作日压减至</w:t>
      </w:r>
      <w:r>
        <w:rPr>
          <w:rFonts w:eastAsia="方正仿宋_GBK"/>
          <w:spacing w:val="-3"/>
          <w:sz w:val="28"/>
          <w:szCs w:val="22"/>
          <w:lang w:eastAsia="zh-CN"/>
        </w:rPr>
        <w:t>1</w:t>
      </w:r>
      <w:r>
        <w:rPr>
          <w:rFonts w:eastAsia="方正仿宋_GBK"/>
          <w:spacing w:val="-3"/>
          <w:sz w:val="28"/>
          <w:szCs w:val="22"/>
          <w:lang w:eastAsia="zh-CN"/>
        </w:rPr>
        <w:t>个工作日。</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7.</w:t>
      </w:r>
      <w:r>
        <w:rPr>
          <w:rFonts w:eastAsia="仿宋_GB2312"/>
          <w:b/>
          <w:bCs/>
          <w:spacing w:val="1"/>
          <w:sz w:val="28"/>
          <w:szCs w:val="22"/>
          <w:lang w:eastAsia="zh-CN"/>
        </w:rPr>
        <w:t>加强事中事后监管措施</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公安机关交通管理部门通过车辆查验、通行管理等方式，加强事中、事后监管。一是加强非机动车查验。对依法依规应当登记的非机动车，公安机关交通管理部门查验确认非机动车的外形尺寸、质量、制动器、车铃和夜间反光装置安全技术标准后方予登记，核发非机动车号牌和行驶证。二是加强违规车辆查处。公安机关交通管理部门依法依规严格查处拼装、加装、改装等改变非机动车外形结构或者更改技术参数的行为。三是加强违法行为查处。公安机关交通管理部门严格查处驾驶依法依规应当登记但未登记的非机动车上路行驶、已登记非机动车未悬挂号牌等行为查处。</w:t>
      </w:r>
    </w:p>
    <w:p w:rsidR="00633025" w:rsidRDefault="00623E00">
      <w:pPr>
        <w:spacing w:line="560" w:lineRule="exact"/>
        <w:rPr>
          <w:rFonts w:eastAsia="黑体"/>
          <w:sz w:val="28"/>
          <w:szCs w:val="22"/>
          <w:lang w:eastAsia="zh-CN"/>
        </w:rPr>
      </w:pPr>
      <w:r>
        <w:rPr>
          <w:rFonts w:eastAsia="黑体"/>
          <w:sz w:val="28"/>
          <w:szCs w:val="22"/>
          <w:lang w:eastAsia="zh-CN"/>
        </w:rPr>
        <w:t>五、申请材料</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申请材料名称</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）注册登记</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a</w:t>
      </w:r>
      <w:r>
        <w:rPr>
          <w:rFonts w:eastAsia="方正仿宋_GBK"/>
          <w:spacing w:val="-3"/>
          <w:sz w:val="28"/>
          <w:szCs w:val="22"/>
          <w:lang w:eastAsia="zh-CN"/>
        </w:rPr>
        <w:t>）电动自行车所有人的身份证明；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b</w:t>
      </w:r>
      <w:r>
        <w:rPr>
          <w:rFonts w:eastAsia="方正仿宋_GBK"/>
          <w:spacing w:val="-3"/>
          <w:sz w:val="28"/>
          <w:szCs w:val="22"/>
          <w:lang w:eastAsia="zh-CN"/>
        </w:rPr>
        <w:t>）电动自行车来历证明；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c</w:t>
      </w:r>
      <w:r>
        <w:rPr>
          <w:rFonts w:eastAsia="方正仿宋_GBK"/>
          <w:spacing w:val="-3"/>
          <w:sz w:val="28"/>
          <w:szCs w:val="22"/>
          <w:lang w:eastAsia="zh-CN"/>
        </w:rPr>
        <w:t>）电动自行车出厂合格证明以及产品有关技术参数说明书；</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）变更登记</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a</w:t>
      </w:r>
      <w:r>
        <w:rPr>
          <w:rFonts w:eastAsia="方正仿宋_GBK"/>
          <w:spacing w:val="-3"/>
          <w:sz w:val="28"/>
          <w:szCs w:val="22"/>
          <w:lang w:eastAsia="zh-CN"/>
        </w:rPr>
        <w:t>）电动自行车所有人的身份证明；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b</w:t>
      </w:r>
      <w:r>
        <w:rPr>
          <w:rFonts w:eastAsia="方正仿宋_GBK"/>
          <w:spacing w:val="-3"/>
          <w:sz w:val="28"/>
          <w:szCs w:val="22"/>
          <w:lang w:eastAsia="zh-CN"/>
        </w:rPr>
        <w:t>）电动机来历证明；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lastRenderedPageBreak/>
        <w:t>（</w:t>
      </w:r>
      <w:r>
        <w:rPr>
          <w:rFonts w:eastAsia="方正仿宋_GBK"/>
          <w:spacing w:val="-3"/>
          <w:sz w:val="28"/>
          <w:szCs w:val="22"/>
          <w:lang w:eastAsia="zh-CN"/>
        </w:rPr>
        <w:t>c</w:t>
      </w:r>
      <w:r>
        <w:rPr>
          <w:rFonts w:eastAsia="方正仿宋_GBK"/>
          <w:spacing w:val="-3"/>
          <w:sz w:val="28"/>
          <w:szCs w:val="22"/>
          <w:lang w:eastAsia="zh-CN"/>
        </w:rPr>
        <w:t>）电动自行车行驶证。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3</w:t>
      </w:r>
      <w:r>
        <w:rPr>
          <w:rFonts w:eastAsia="方正仿宋_GBK"/>
          <w:spacing w:val="-3"/>
          <w:sz w:val="28"/>
          <w:szCs w:val="22"/>
          <w:lang w:eastAsia="zh-CN"/>
        </w:rPr>
        <w:t>）转入</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a</w:t>
      </w:r>
      <w:r>
        <w:rPr>
          <w:rFonts w:eastAsia="方正仿宋_GBK"/>
          <w:spacing w:val="-3"/>
          <w:sz w:val="28"/>
          <w:szCs w:val="22"/>
          <w:lang w:eastAsia="zh-CN"/>
        </w:rPr>
        <w:t>）电动自行车所有人的身份证明；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b</w:t>
      </w:r>
      <w:r>
        <w:rPr>
          <w:rFonts w:eastAsia="方正仿宋_GBK"/>
          <w:spacing w:val="-3"/>
          <w:sz w:val="28"/>
          <w:szCs w:val="22"/>
          <w:lang w:eastAsia="zh-CN"/>
        </w:rPr>
        <w:t>）原电动自行车号牌和行驶证。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4</w:t>
      </w:r>
      <w:r>
        <w:rPr>
          <w:rFonts w:eastAsia="方正仿宋_GBK"/>
          <w:spacing w:val="-3"/>
          <w:sz w:val="28"/>
          <w:szCs w:val="22"/>
          <w:lang w:eastAsia="zh-CN"/>
        </w:rPr>
        <w:t>）转移登记</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a</w:t>
      </w:r>
      <w:r>
        <w:rPr>
          <w:rFonts w:eastAsia="方正仿宋_GBK"/>
          <w:spacing w:val="-3"/>
          <w:sz w:val="28"/>
          <w:szCs w:val="22"/>
          <w:lang w:eastAsia="zh-CN"/>
        </w:rPr>
        <w:t>）原电动自行车和现电动自行车所有人的身份证明；</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b</w:t>
      </w:r>
      <w:r>
        <w:rPr>
          <w:rFonts w:eastAsia="方正仿宋_GBK"/>
          <w:spacing w:val="-3"/>
          <w:sz w:val="28"/>
          <w:szCs w:val="22"/>
          <w:lang w:eastAsia="zh-CN"/>
        </w:rPr>
        <w:t>）电动自行车行驶证；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c</w:t>
      </w:r>
      <w:r>
        <w:rPr>
          <w:rFonts w:eastAsia="方正仿宋_GBK"/>
          <w:spacing w:val="-3"/>
          <w:sz w:val="28"/>
          <w:szCs w:val="22"/>
          <w:lang w:eastAsia="zh-CN"/>
        </w:rPr>
        <w:t>）原电动自行车和现电动自行车所有人签字认可的《电动自行车业务申请表》。</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5</w:t>
      </w:r>
      <w:r>
        <w:rPr>
          <w:rFonts w:eastAsia="方正仿宋_GBK"/>
          <w:spacing w:val="-3"/>
          <w:sz w:val="28"/>
          <w:szCs w:val="22"/>
          <w:lang w:eastAsia="zh-CN"/>
        </w:rPr>
        <w:t>）注销登记及取消审核记载</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a</w:t>
      </w:r>
      <w:r>
        <w:rPr>
          <w:rFonts w:eastAsia="方正仿宋_GBK"/>
          <w:spacing w:val="-3"/>
          <w:sz w:val="28"/>
          <w:szCs w:val="22"/>
          <w:lang w:eastAsia="zh-CN"/>
        </w:rPr>
        <w:t>）电动自行车所有人的身份证明</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b</w:t>
      </w:r>
      <w:r>
        <w:rPr>
          <w:rFonts w:eastAsia="方正仿宋_GBK"/>
          <w:spacing w:val="-3"/>
          <w:sz w:val="28"/>
          <w:szCs w:val="22"/>
          <w:lang w:eastAsia="zh-CN"/>
        </w:rPr>
        <w:t>）电动自行车号牌、行驶证。电动自行车号牌、行驶证遗失或灭失的，需书面申告。</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规定申请材料的依据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）《中华人民共和国道路交通安全法》第十八条</w:t>
      </w:r>
      <w:r>
        <w:rPr>
          <w:rFonts w:eastAsia="方正仿宋_GBK"/>
          <w:spacing w:val="-3"/>
          <w:sz w:val="28"/>
          <w:szCs w:val="22"/>
          <w:lang w:eastAsia="zh-CN"/>
        </w:rPr>
        <w:t>……</w:t>
      </w:r>
      <w:r>
        <w:rPr>
          <w:rFonts w:eastAsia="方正仿宋_GBK"/>
          <w:spacing w:val="-3"/>
          <w:sz w:val="28"/>
          <w:szCs w:val="22"/>
          <w:lang w:eastAsia="zh-CN"/>
        </w:rPr>
        <w:t>依法应当登记的非机动车的种类，由省、自治区、直辖市人民政府根据当地实际情况规定。</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）《云南省电动自行车管理规定》（云南省人民政府令第</w:t>
      </w:r>
      <w:r>
        <w:rPr>
          <w:rFonts w:eastAsia="方正仿宋_GBK"/>
          <w:spacing w:val="-3"/>
          <w:sz w:val="28"/>
          <w:szCs w:val="22"/>
          <w:lang w:eastAsia="zh-CN"/>
        </w:rPr>
        <w:t>182</w:t>
      </w:r>
      <w:r>
        <w:rPr>
          <w:rFonts w:eastAsia="方正仿宋_GBK"/>
          <w:spacing w:val="-3"/>
          <w:sz w:val="28"/>
          <w:szCs w:val="22"/>
          <w:lang w:eastAsia="zh-CN"/>
        </w:rPr>
        <w:t>号）第八条消费者购买的电动自行车，经公安机关交通管理部门登记后，方可上道路行驶</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3</w:t>
      </w:r>
      <w:r>
        <w:rPr>
          <w:rFonts w:eastAsia="方正仿宋_GBK"/>
          <w:spacing w:val="-3"/>
          <w:sz w:val="28"/>
          <w:szCs w:val="22"/>
          <w:lang w:eastAsia="zh-CN"/>
        </w:rPr>
        <w:t>）《云南省电动自行车登记办法》（云公交发〔</w:t>
      </w:r>
      <w:r>
        <w:rPr>
          <w:rFonts w:eastAsia="方正仿宋_GBK"/>
          <w:spacing w:val="-3"/>
          <w:sz w:val="28"/>
          <w:szCs w:val="22"/>
          <w:lang w:eastAsia="zh-CN"/>
        </w:rPr>
        <w:t>2013</w:t>
      </w:r>
      <w:r>
        <w:rPr>
          <w:rFonts w:eastAsia="方正仿宋_GBK"/>
          <w:spacing w:val="-3"/>
          <w:sz w:val="28"/>
          <w:szCs w:val="22"/>
          <w:lang w:eastAsia="zh-CN"/>
        </w:rPr>
        <w:t>〕</w:t>
      </w:r>
      <w:r>
        <w:rPr>
          <w:rFonts w:eastAsia="方正仿宋_GBK"/>
          <w:spacing w:val="-3"/>
          <w:sz w:val="28"/>
          <w:szCs w:val="22"/>
          <w:lang w:eastAsia="zh-CN"/>
        </w:rPr>
        <w:t>27</w:t>
      </w:r>
      <w:r>
        <w:rPr>
          <w:rFonts w:eastAsia="方正仿宋_GBK"/>
          <w:spacing w:val="-3"/>
          <w:sz w:val="28"/>
          <w:szCs w:val="22"/>
          <w:lang w:eastAsia="zh-CN"/>
        </w:rPr>
        <w:t>号）第六条申请注册登记的，电动自行车所有人应当填写申请表，交验电动自行车，并提交以下证明、凭证：（一）电动自行车所有人的身份证明；（二）电动自行车购车发票或者其他来历证明；（三）电动自</w:t>
      </w:r>
      <w:r>
        <w:rPr>
          <w:rFonts w:eastAsia="方正仿宋_GBK"/>
          <w:spacing w:val="-3"/>
          <w:sz w:val="28"/>
          <w:szCs w:val="22"/>
          <w:lang w:eastAsia="zh-CN"/>
        </w:rPr>
        <w:lastRenderedPageBreak/>
        <w:t>行车出厂合格证明以及产品有关技术参数说明书；（四）法律、行政法规规定应当在电动自行车注册登记时提交的其他证明、凭证。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4</w:t>
      </w:r>
      <w:r>
        <w:rPr>
          <w:rFonts w:eastAsia="方正仿宋_GBK"/>
          <w:spacing w:val="-3"/>
          <w:sz w:val="28"/>
          <w:szCs w:val="22"/>
          <w:lang w:eastAsia="zh-CN"/>
        </w:rPr>
        <w:t>）《云南省电动自行车登记办法》（云公交发〔</w:t>
      </w:r>
      <w:r>
        <w:rPr>
          <w:rFonts w:eastAsia="方正仿宋_GBK"/>
          <w:spacing w:val="-3"/>
          <w:sz w:val="28"/>
          <w:szCs w:val="22"/>
          <w:lang w:eastAsia="zh-CN"/>
        </w:rPr>
        <w:t>2013</w:t>
      </w:r>
      <w:r>
        <w:rPr>
          <w:rFonts w:eastAsia="方正仿宋_GBK"/>
          <w:spacing w:val="-3"/>
          <w:sz w:val="28"/>
          <w:szCs w:val="22"/>
          <w:lang w:eastAsia="zh-CN"/>
        </w:rPr>
        <w:t>〕</w:t>
      </w:r>
      <w:r>
        <w:rPr>
          <w:rFonts w:eastAsia="方正仿宋_GBK"/>
          <w:spacing w:val="-3"/>
          <w:sz w:val="28"/>
          <w:szCs w:val="22"/>
          <w:lang w:eastAsia="zh-CN"/>
        </w:rPr>
        <w:t>27</w:t>
      </w:r>
      <w:r>
        <w:rPr>
          <w:rFonts w:eastAsia="方正仿宋_GBK"/>
          <w:spacing w:val="-3"/>
          <w:sz w:val="28"/>
          <w:szCs w:val="22"/>
          <w:lang w:eastAsia="zh-CN"/>
        </w:rPr>
        <w:t>号）第九条申请更换电动机的，电动自行车所有人应当填写申请表，交验电动自行车，并提交以下证明、凭证：（一）电动自行车所有人的身份证明；（二）购买电动机发票或者其他来历证明；（三）电动自行车行驶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5</w:t>
      </w:r>
      <w:r>
        <w:rPr>
          <w:rFonts w:eastAsia="方正仿宋_GBK"/>
          <w:spacing w:val="-3"/>
          <w:sz w:val="28"/>
          <w:szCs w:val="22"/>
          <w:lang w:eastAsia="zh-CN"/>
        </w:rPr>
        <w:t>）《云南省电动自行车登记办法》（云公交发〔</w:t>
      </w:r>
      <w:r>
        <w:rPr>
          <w:rFonts w:eastAsia="方正仿宋_GBK"/>
          <w:spacing w:val="-3"/>
          <w:sz w:val="28"/>
          <w:szCs w:val="22"/>
          <w:lang w:eastAsia="zh-CN"/>
        </w:rPr>
        <w:t>2013</w:t>
      </w:r>
      <w:r>
        <w:rPr>
          <w:rFonts w:eastAsia="方正仿宋_GBK"/>
          <w:spacing w:val="-3"/>
          <w:sz w:val="28"/>
          <w:szCs w:val="22"/>
          <w:lang w:eastAsia="zh-CN"/>
        </w:rPr>
        <w:t>〕</w:t>
      </w:r>
      <w:r>
        <w:rPr>
          <w:rFonts w:eastAsia="方正仿宋_GBK"/>
          <w:spacing w:val="-3"/>
          <w:sz w:val="28"/>
          <w:szCs w:val="22"/>
          <w:lang w:eastAsia="zh-CN"/>
        </w:rPr>
        <w:t>27</w:t>
      </w:r>
      <w:r>
        <w:rPr>
          <w:rFonts w:eastAsia="方正仿宋_GBK"/>
          <w:spacing w:val="-3"/>
          <w:sz w:val="28"/>
          <w:szCs w:val="22"/>
          <w:lang w:eastAsia="zh-CN"/>
        </w:rPr>
        <w:t>号）第十二条电动自行车所有人应当填写申请表，交验电动自行车，并提交以下证明、凭证：（一）电动自行车所有人的身份证明；（二）原电动自行车号牌和行驶证。</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6</w:t>
      </w:r>
      <w:r>
        <w:rPr>
          <w:rFonts w:eastAsia="方正仿宋_GBK"/>
          <w:spacing w:val="-3"/>
          <w:sz w:val="28"/>
          <w:szCs w:val="22"/>
          <w:lang w:eastAsia="zh-CN"/>
        </w:rPr>
        <w:t>）《云南省电动自行车登记办法》（云公交发〔</w:t>
      </w:r>
      <w:r>
        <w:rPr>
          <w:rFonts w:eastAsia="方正仿宋_GBK"/>
          <w:spacing w:val="-3"/>
          <w:sz w:val="28"/>
          <w:szCs w:val="22"/>
          <w:lang w:eastAsia="zh-CN"/>
        </w:rPr>
        <w:t>2013</w:t>
      </w:r>
      <w:r>
        <w:rPr>
          <w:rFonts w:eastAsia="方正仿宋_GBK"/>
          <w:spacing w:val="-3"/>
          <w:sz w:val="28"/>
          <w:szCs w:val="22"/>
          <w:lang w:eastAsia="zh-CN"/>
        </w:rPr>
        <w:t>〕</w:t>
      </w:r>
      <w:r>
        <w:rPr>
          <w:rFonts w:eastAsia="方正仿宋_GBK"/>
          <w:spacing w:val="-3"/>
          <w:sz w:val="28"/>
          <w:szCs w:val="22"/>
          <w:lang w:eastAsia="zh-CN"/>
        </w:rPr>
        <w:t>27</w:t>
      </w:r>
      <w:r>
        <w:rPr>
          <w:rFonts w:eastAsia="方正仿宋_GBK"/>
          <w:spacing w:val="-3"/>
          <w:sz w:val="28"/>
          <w:szCs w:val="22"/>
          <w:lang w:eastAsia="zh-CN"/>
        </w:rPr>
        <w:t>号）第十五条申请转移登记的，交验电动自行车，并提交以下证明、凭证：（一）原电动自行车和现电动自行车所有人的身份证明；（二）电动自行车行驶证；（三）原电动自行车和现电动自行车所有人签字认可的《电动自行车业务申请表》。</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7</w:t>
      </w:r>
      <w:r>
        <w:rPr>
          <w:rFonts w:eastAsia="方正仿宋_GBK"/>
          <w:spacing w:val="-3"/>
          <w:sz w:val="28"/>
          <w:szCs w:val="22"/>
          <w:lang w:eastAsia="zh-CN"/>
        </w:rPr>
        <w:t>）《云南省电动自行车登记办法》（云公交发〔</w:t>
      </w:r>
      <w:r>
        <w:rPr>
          <w:rFonts w:eastAsia="方正仿宋_GBK"/>
          <w:spacing w:val="-3"/>
          <w:sz w:val="28"/>
          <w:szCs w:val="22"/>
          <w:lang w:eastAsia="zh-CN"/>
        </w:rPr>
        <w:t>2013</w:t>
      </w:r>
      <w:r>
        <w:rPr>
          <w:rFonts w:eastAsia="方正仿宋_GBK"/>
          <w:spacing w:val="-3"/>
          <w:sz w:val="28"/>
          <w:szCs w:val="22"/>
          <w:lang w:eastAsia="zh-CN"/>
        </w:rPr>
        <w:t>〕</w:t>
      </w:r>
      <w:r>
        <w:rPr>
          <w:rFonts w:eastAsia="方正仿宋_GBK"/>
          <w:spacing w:val="-3"/>
          <w:sz w:val="28"/>
          <w:szCs w:val="22"/>
          <w:lang w:eastAsia="zh-CN"/>
        </w:rPr>
        <w:t>27</w:t>
      </w:r>
      <w:r>
        <w:rPr>
          <w:rFonts w:eastAsia="方正仿宋_GBK"/>
          <w:spacing w:val="-3"/>
          <w:sz w:val="28"/>
          <w:szCs w:val="22"/>
          <w:lang w:eastAsia="zh-CN"/>
        </w:rPr>
        <w:t>号）第二十条申请注销登记或取消审核记载的，应当提交以下证明、凭证：（一）电动自行车所有人的身份证明</w:t>
      </w:r>
      <w:r>
        <w:rPr>
          <w:rFonts w:eastAsia="方正仿宋_GBK"/>
          <w:spacing w:val="-3"/>
          <w:sz w:val="28"/>
          <w:szCs w:val="22"/>
          <w:lang w:eastAsia="zh-CN"/>
        </w:rPr>
        <w:t>;</w:t>
      </w:r>
      <w:r>
        <w:rPr>
          <w:rFonts w:eastAsia="方正仿宋_GBK"/>
          <w:spacing w:val="-3"/>
          <w:sz w:val="28"/>
          <w:szCs w:val="22"/>
          <w:lang w:eastAsia="zh-CN"/>
        </w:rPr>
        <w:t>（二）电动自行车号牌、行驶证。电动自行车号牌、行驶证遗失或灭失的，需书面申告。</w:t>
      </w:r>
    </w:p>
    <w:p w:rsidR="00633025" w:rsidRDefault="00623E00">
      <w:pPr>
        <w:spacing w:line="560" w:lineRule="exact"/>
        <w:rPr>
          <w:rFonts w:eastAsia="黑体"/>
          <w:sz w:val="28"/>
          <w:szCs w:val="22"/>
          <w:lang w:eastAsia="zh-CN"/>
        </w:rPr>
      </w:pPr>
      <w:r>
        <w:rPr>
          <w:rFonts w:eastAsia="黑体"/>
          <w:sz w:val="28"/>
          <w:szCs w:val="22"/>
          <w:lang w:eastAsia="zh-CN"/>
        </w:rPr>
        <w:t>六、中介服务</w:t>
      </w:r>
    </w:p>
    <w:p w:rsidR="00633025" w:rsidRDefault="00623E00">
      <w:pPr>
        <w:spacing w:line="560" w:lineRule="exact"/>
        <w:ind w:left="559"/>
        <w:rPr>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有无法定中介服务事项：</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中介服务事项名称：</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设定中介服务事项的依据：</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lastRenderedPageBreak/>
        <w:t>4.</w:t>
      </w:r>
      <w:r>
        <w:rPr>
          <w:rFonts w:eastAsia="仿宋_GB2312"/>
          <w:b/>
          <w:bCs/>
          <w:spacing w:val="1"/>
          <w:sz w:val="28"/>
          <w:szCs w:val="22"/>
          <w:lang w:eastAsia="zh-CN"/>
        </w:rPr>
        <w:t>提供中介服务的机构：</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中介服务事项的收费性质：</w:t>
      </w:r>
      <w:r>
        <w:rPr>
          <w:rFonts w:eastAsia="方正仿宋_GBK"/>
          <w:spacing w:val="-3"/>
          <w:sz w:val="28"/>
          <w:szCs w:val="22"/>
          <w:lang w:eastAsia="zh-CN"/>
        </w:rPr>
        <w:t>无</w:t>
      </w:r>
    </w:p>
    <w:p w:rsidR="00633025" w:rsidRDefault="00623E00">
      <w:pPr>
        <w:spacing w:line="560" w:lineRule="exact"/>
        <w:rPr>
          <w:rFonts w:eastAsia="黑体"/>
          <w:sz w:val="28"/>
          <w:szCs w:val="22"/>
          <w:lang w:eastAsia="zh-CN"/>
        </w:rPr>
      </w:pPr>
      <w:r>
        <w:rPr>
          <w:rFonts w:eastAsia="黑体"/>
          <w:sz w:val="28"/>
          <w:szCs w:val="22"/>
          <w:lang w:eastAsia="zh-CN"/>
        </w:rPr>
        <w:t>七、审批程序</w:t>
      </w:r>
    </w:p>
    <w:p w:rsidR="00633025" w:rsidRDefault="00623E00">
      <w:pPr>
        <w:spacing w:line="560" w:lineRule="exact"/>
        <w:ind w:left="559"/>
        <w:rPr>
          <w:rFonts w:eastAsia="仿宋_GB2312"/>
          <w:b/>
          <w:bCs/>
          <w:spacing w:val="1"/>
          <w:sz w:val="28"/>
          <w:szCs w:val="22"/>
          <w:lang w:eastAsia="zh-CN"/>
        </w:rPr>
      </w:pPr>
      <w:bookmarkStart w:id="3" w:name="br1_10"/>
      <w:bookmarkEnd w:id="3"/>
      <w:r>
        <w:rPr>
          <w:rFonts w:eastAsia="仿宋_GB2312"/>
          <w:b/>
          <w:bCs/>
          <w:spacing w:val="1"/>
          <w:sz w:val="28"/>
          <w:szCs w:val="22"/>
          <w:lang w:eastAsia="zh-CN"/>
        </w:rPr>
        <w:t>1.</w:t>
      </w:r>
      <w:r>
        <w:rPr>
          <w:rFonts w:eastAsia="仿宋_GB2312"/>
          <w:b/>
          <w:bCs/>
          <w:spacing w:val="1"/>
          <w:sz w:val="28"/>
          <w:szCs w:val="22"/>
          <w:lang w:eastAsia="zh-CN"/>
        </w:rPr>
        <w:t>办理行政许可的程序环节</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）申请人申请；</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）审批机构受理</w:t>
      </w:r>
      <w:r>
        <w:rPr>
          <w:rFonts w:eastAsia="方正仿宋_GBK"/>
          <w:spacing w:val="-3"/>
          <w:sz w:val="28"/>
          <w:szCs w:val="22"/>
          <w:lang w:eastAsia="zh-CN"/>
        </w:rPr>
        <w:t>/</w:t>
      </w:r>
      <w:r>
        <w:rPr>
          <w:rFonts w:eastAsia="方正仿宋_GBK"/>
          <w:spacing w:val="-3"/>
          <w:sz w:val="28"/>
          <w:szCs w:val="22"/>
          <w:lang w:eastAsia="zh-CN"/>
        </w:rPr>
        <w:t>不予受理；</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3</w:t>
      </w:r>
      <w:r>
        <w:rPr>
          <w:rFonts w:eastAsia="方正仿宋_GBK"/>
          <w:spacing w:val="-3"/>
          <w:sz w:val="28"/>
          <w:szCs w:val="22"/>
          <w:lang w:eastAsia="zh-CN"/>
        </w:rPr>
        <w:t>）审批机构审查；</w:t>
      </w:r>
    </w:p>
    <w:p w:rsidR="00633025" w:rsidRDefault="00623E00">
      <w:pPr>
        <w:spacing w:line="560" w:lineRule="exact"/>
        <w:ind w:firstLineChars="200" w:firstLine="548"/>
        <w:rPr>
          <w:sz w:val="28"/>
          <w:szCs w:val="22"/>
          <w:lang w:eastAsia="zh-CN"/>
        </w:rPr>
      </w:pPr>
      <w:r>
        <w:rPr>
          <w:rFonts w:eastAsia="方正仿宋_GBK"/>
          <w:spacing w:val="-3"/>
          <w:sz w:val="28"/>
          <w:szCs w:val="22"/>
          <w:lang w:eastAsia="zh-CN"/>
        </w:rPr>
        <w:t>（</w:t>
      </w:r>
      <w:r>
        <w:rPr>
          <w:rFonts w:eastAsia="方正仿宋_GBK"/>
          <w:spacing w:val="-3"/>
          <w:sz w:val="28"/>
          <w:szCs w:val="22"/>
          <w:lang w:eastAsia="zh-CN"/>
        </w:rPr>
        <w:t>4</w:t>
      </w:r>
      <w:r>
        <w:rPr>
          <w:rFonts w:eastAsia="方正仿宋_GBK"/>
          <w:spacing w:val="-3"/>
          <w:sz w:val="28"/>
          <w:szCs w:val="22"/>
          <w:lang w:eastAsia="zh-CN"/>
        </w:rPr>
        <w:t>）决定核发电动自行车号牌、行驶证。</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规定行政许可程序的依据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）《中华人民共和国道路交通安全法》第十八条</w:t>
      </w:r>
      <w:r>
        <w:rPr>
          <w:rFonts w:eastAsia="方正仿宋_GBK"/>
          <w:spacing w:val="-3"/>
          <w:sz w:val="28"/>
          <w:szCs w:val="22"/>
          <w:lang w:eastAsia="zh-CN"/>
        </w:rPr>
        <w:t>……</w:t>
      </w:r>
      <w:r>
        <w:rPr>
          <w:rFonts w:eastAsia="方正仿宋_GBK"/>
          <w:spacing w:val="-3"/>
          <w:sz w:val="28"/>
          <w:szCs w:val="22"/>
          <w:lang w:eastAsia="zh-CN"/>
        </w:rPr>
        <w:t>依法应当登记的非机动车的种类，由省、自治区、直辖市人民政府根据当地实际情况规定。</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）《云南省电动自行车管理规定》（云南省人民政府令第</w:t>
      </w:r>
      <w:r>
        <w:rPr>
          <w:rFonts w:eastAsia="方正仿宋_GBK"/>
          <w:spacing w:val="-3"/>
          <w:sz w:val="28"/>
          <w:szCs w:val="22"/>
          <w:lang w:eastAsia="zh-CN"/>
        </w:rPr>
        <w:t>182</w:t>
      </w:r>
      <w:r>
        <w:rPr>
          <w:rFonts w:eastAsia="方正仿宋_GBK"/>
          <w:spacing w:val="-3"/>
          <w:sz w:val="28"/>
          <w:szCs w:val="22"/>
          <w:lang w:eastAsia="zh-CN"/>
        </w:rPr>
        <w:t>号）第八条</w:t>
      </w:r>
      <w:r>
        <w:rPr>
          <w:rFonts w:eastAsia="方正仿宋_GBK"/>
          <w:spacing w:val="-3"/>
          <w:sz w:val="28"/>
          <w:szCs w:val="22"/>
          <w:lang w:eastAsia="zh-CN"/>
        </w:rPr>
        <w:t>……</w:t>
      </w:r>
      <w:r>
        <w:rPr>
          <w:rFonts w:eastAsia="方正仿宋_GBK"/>
          <w:spacing w:val="-3"/>
          <w:sz w:val="28"/>
          <w:szCs w:val="22"/>
          <w:lang w:eastAsia="zh-CN"/>
        </w:rPr>
        <w:t>公安机关交通管理部门受理电动自行车登记申请的，应当当场查验车辆、审核材料，对符合前款规定条件和本省准予登记的电动自行车产品目录的，当场发放电动自行车号牌和行驶证，并进行道路交通安全法律、法规的宣传教育；对不符合前款规定条件和本省准予登记的电动自行车产品目录的，应当向申请人说明不予登记的理由；对申请材料不齐全的，应当一次性告知需要补充的材料</w:t>
      </w:r>
      <w:r>
        <w:rPr>
          <w:rFonts w:eastAsia="方正仿宋_GBK"/>
          <w:spacing w:val="-3"/>
          <w:sz w:val="28"/>
          <w:szCs w:val="22"/>
          <w:lang w:eastAsia="zh-CN"/>
        </w:rPr>
        <w:t>……</w:t>
      </w:r>
    </w:p>
    <w:p w:rsidR="00633025" w:rsidRDefault="00623E00">
      <w:pPr>
        <w:spacing w:line="560" w:lineRule="exact"/>
        <w:ind w:left="559"/>
        <w:rPr>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是否需要现场勘验：</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是否需要组织听证：</w:t>
      </w:r>
      <w:r>
        <w:rPr>
          <w:rFonts w:eastAsia="方正仿宋_GBK"/>
          <w:spacing w:val="-3"/>
          <w:sz w:val="28"/>
          <w:szCs w:val="22"/>
          <w:lang w:eastAsia="zh-CN"/>
        </w:rPr>
        <w:t>否</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是否需要招标、拍卖、挂牌交易：</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6.</w:t>
      </w:r>
      <w:r>
        <w:rPr>
          <w:rFonts w:eastAsia="仿宋_GB2312"/>
          <w:b/>
          <w:bCs/>
          <w:spacing w:val="1"/>
          <w:sz w:val="28"/>
          <w:szCs w:val="22"/>
          <w:lang w:eastAsia="zh-CN"/>
        </w:rPr>
        <w:t>是否需要检验、检测、检疫：</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7.</w:t>
      </w:r>
      <w:r>
        <w:rPr>
          <w:rFonts w:eastAsia="仿宋_GB2312"/>
          <w:b/>
          <w:bCs/>
          <w:spacing w:val="1"/>
          <w:sz w:val="28"/>
          <w:szCs w:val="22"/>
          <w:lang w:eastAsia="zh-CN"/>
        </w:rPr>
        <w:t>是否需要鉴定：</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lastRenderedPageBreak/>
        <w:t>8.</w:t>
      </w:r>
      <w:r>
        <w:rPr>
          <w:rFonts w:eastAsia="仿宋_GB2312"/>
          <w:b/>
          <w:bCs/>
          <w:spacing w:val="1"/>
          <w:sz w:val="28"/>
          <w:szCs w:val="22"/>
          <w:lang w:eastAsia="zh-CN"/>
        </w:rPr>
        <w:t>是否需要专家评审：</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9.</w:t>
      </w:r>
      <w:r>
        <w:rPr>
          <w:rFonts w:eastAsia="仿宋_GB2312"/>
          <w:b/>
          <w:bCs/>
          <w:spacing w:val="1"/>
          <w:sz w:val="28"/>
          <w:szCs w:val="22"/>
          <w:lang w:eastAsia="zh-CN"/>
        </w:rPr>
        <w:t>是否需要向社会公示：</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10.</w:t>
      </w:r>
      <w:r>
        <w:rPr>
          <w:rFonts w:eastAsia="仿宋_GB2312"/>
          <w:b/>
          <w:bCs/>
          <w:spacing w:val="1"/>
          <w:sz w:val="28"/>
          <w:szCs w:val="22"/>
          <w:lang w:eastAsia="zh-CN"/>
        </w:rPr>
        <w:t>是否实行告知承诺办理：</w:t>
      </w:r>
      <w:r>
        <w:rPr>
          <w:rFonts w:eastAsia="方正仿宋_GBK"/>
          <w:spacing w:val="-3"/>
          <w:sz w:val="28"/>
          <w:szCs w:val="22"/>
          <w:lang w:eastAsia="zh-CN"/>
        </w:rPr>
        <w:t>否</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11.</w:t>
      </w:r>
      <w:r>
        <w:rPr>
          <w:rFonts w:eastAsia="仿宋_GB2312"/>
          <w:b/>
          <w:bCs/>
          <w:spacing w:val="1"/>
          <w:sz w:val="28"/>
          <w:szCs w:val="22"/>
          <w:lang w:eastAsia="zh-CN"/>
        </w:rPr>
        <w:t>审批机关是否委托服务机构开展技术性服务：</w:t>
      </w:r>
      <w:r>
        <w:rPr>
          <w:rFonts w:eastAsia="方正仿宋_GBK"/>
          <w:spacing w:val="-3"/>
          <w:sz w:val="28"/>
          <w:szCs w:val="22"/>
          <w:lang w:eastAsia="zh-CN"/>
        </w:rPr>
        <w:t>否</w:t>
      </w:r>
    </w:p>
    <w:p w:rsidR="00633025" w:rsidRDefault="00623E00">
      <w:pPr>
        <w:spacing w:line="560" w:lineRule="exact"/>
        <w:rPr>
          <w:rFonts w:eastAsia="黑体"/>
          <w:sz w:val="28"/>
          <w:szCs w:val="22"/>
          <w:lang w:eastAsia="zh-CN"/>
        </w:rPr>
      </w:pPr>
      <w:r>
        <w:rPr>
          <w:rFonts w:eastAsia="黑体"/>
          <w:sz w:val="28"/>
          <w:szCs w:val="22"/>
          <w:lang w:eastAsia="zh-CN"/>
        </w:rPr>
        <w:t>八、受理和审批时限</w:t>
      </w:r>
    </w:p>
    <w:p w:rsidR="00633025" w:rsidRDefault="00623E00">
      <w:pPr>
        <w:spacing w:line="560" w:lineRule="exact"/>
        <w:ind w:firstLineChars="200" w:firstLine="566"/>
        <w:rPr>
          <w:rFonts w:eastAsia="仿宋_GB2312"/>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承诺受理时限：</w:t>
      </w:r>
      <w:r>
        <w:rPr>
          <w:rFonts w:eastAsia="方正仿宋_GBK" w:hint="eastAsia"/>
          <w:spacing w:val="-3"/>
          <w:sz w:val="28"/>
          <w:szCs w:val="22"/>
          <w:lang w:eastAsia="zh-CN"/>
        </w:rPr>
        <w:t>当场办理</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法定审批时限：</w:t>
      </w:r>
      <w:r>
        <w:rPr>
          <w:rFonts w:eastAsia="方正仿宋_GBK"/>
          <w:spacing w:val="-3"/>
          <w:sz w:val="28"/>
          <w:szCs w:val="22"/>
          <w:lang w:eastAsia="zh-CN"/>
        </w:rPr>
        <w:t xml:space="preserve">20 </w:t>
      </w:r>
      <w:r>
        <w:rPr>
          <w:rFonts w:eastAsia="方正仿宋_GBK"/>
          <w:spacing w:val="-3"/>
          <w:sz w:val="28"/>
          <w:szCs w:val="22"/>
          <w:lang w:eastAsia="zh-CN"/>
        </w:rPr>
        <w:t>个工作日，经批准可延长</w:t>
      </w:r>
      <w:r>
        <w:rPr>
          <w:rFonts w:eastAsia="方正仿宋_GBK"/>
          <w:spacing w:val="-3"/>
          <w:sz w:val="28"/>
          <w:szCs w:val="22"/>
          <w:lang w:eastAsia="zh-CN"/>
        </w:rPr>
        <w:t xml:space="preserve"> 10 </w:t>
      </w:r>
      <w:r>
        <w:rPr>
          <w:rFonts w:eastAsia="方正仿宋_GBK"/>
          <w:spacing w:val="-3"/>
          <w:sz w:val="28"/>
          <w:szCs w:val="22"/>
          <w:lang w:eastAsia="zh-CN"/>
        </w:rPr>
        <w:t>个工作日。</w:t>
      </w:r>
    </w:p>
    <w:p w:rsidR="00633025" w:rsidRDefault="00623E00">
      <w:pPr>
        <w:spacing w:line="560" w:lineRule="exact"/>
        <w:ind w:left="559"/>
        <w:rPr>
          <w:rFonts w:eastAsia="仿宋_GB2312"/>
          <w:b/>
          <w:bCs/>
          <w:spacing w:val="1"/>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规定法定审批时限依据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）《中华人民共和国行政许可法》第四十二条</w:t>
      </w:r>
      <w:r>
        <w:rPr>
          <w:rFonts w:eastAsia="方正仿宋_GBK"/>
          <w:spacing w:val="-3"/>
          <w:sz w:val="28"/>
          <w:szCs w:val="22"/>
          <w:lang w:eastAsia="zh-CN"/>
        </w:rPr>
        <w:t xml:space="preserve"> </w:t>
      </w:r>
      <w:r>
        <w:rPr>
          <w:rFonts w:eastAsia="方正仿宋_GBK"/>
          <w:spacing w:val="-3"/>
          <w:sz w:val="28"/>
          <w:szCs w:val="22"/>
          <w:lang w:eastAsia="zh-CN"/>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）《云南省电动自行车管理规定》（云南省人民政府令第</w:t>
      </w:r>
      <w:r>
        <w:rPr>
          <w:rFonts w:eastAsia="方正仿宋_GBK"/>
          <w:spacing w:val="-3"/>
          <w:sz w:val="28"/>
          <w:szCs w:val="22"/>
          <w:lang w:eastAsia="zh-CN"/>
        </w:rPr>
        <w:t>182</w:t>
      </w:r>
      <w:r>
        <w:rPr>
          <w:rFonts w:eastAsia="方正仿宋_GBK"/>
          <w:spacing w:val="-3"/>
          <w:sz w:val="28"/>
          <w:szCs w:val="22"/>
          <w:lang w:eastAsia="zh-CN"/>
        </w:rPr>
        <w:t>号）第十四条</w:t>
      </w:r>
      <w:r>
        <w:rPr>
          <w:rFonts w:eastAsia="方正仿宋_GBK"/>
          <w:spacing w:val="-3"/>
          <w:sz w:val="28"/>
          <w:szCs w:val="22"/>
          <w:lang w:eastAsia="zh-CN"/>
        </w:rPr>
        <w:t>……</w:t>
      </w:r>
      <w:r>
        <w:rPr>
          <w:rFonts w:eastAsia="方正仿宋_GBK"/>
          <w:spacing w:val="-3"/>
          <w:sz w:val="28"/>
          <w:szCs w:val="22"/>
          <w:lang w:eastAsia="zh-CN"/>
        </w:rPr>
        <w:t>使用年限达到</w:t>
      </w:r>
      <w:r>
        <w:rPr>
          <w:rFonts w:eastAsia="方正仿宋_GBK"/>
          <w:spacing w:val="-3"/>
          <w:sz w:val="28"/>
          <w:szCs w:val="22"/>
          <w:lang w:eastAsia="zh-CN"/>
        </w:rPr>
        <w:t>10</w:t>
      </w:r>
      <w:r>
        <w:rPr>
          <w:rFonts w:eastAsia="方正仿宋_GBK"/>
          <w:spacing w:val="-3"/>
          <w:sz w:val="28"/>
          <w:szCs w:val="22"/>
          <w:lang w:eastAsia="zh-CN"/>
        </w:rPr>
        <w:t>年的应当报废；经依据国家标准检验合格的电动自行车，可以延长使用年限，但延长使用年限最长不超过</w:t>
      </w:r>
      <w:r>
        <w:rPr>
          <w:rFonts w:eastAsia="方正仿宋_GBK"/>
          <w:spacing w:val="-3"/>
          <w:sz w:val="28"/>
          <w:szCs w:val="22"/>
          <w:lang w:eastAsia="zh-CN"/>
        </w:rPr>
        <w:t>2</w:t>
      </w:r>
      <w:r>
        <w:rPr>
          <w:rFonts w:eastAsia="方正仿宋_GBK"/>
          <w:spacing w:val="-3"/>
          <w:sz w:val="28"/>
          <w:szCs w:val="22"/>
          <w:lang w:eastAsia="zh-CN"/>
        </w:rPr>
        <w:t>年。</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承诺审批时限：</w:t>
      </w:r>
      <w:r>
        <w:rPr>
          <w:rFonts w:eastAsia="方正仿宋_GBK"/>
          <w:spacing w:val="-3"/>
          <w:sz w:val="28"/>
          <w:szCs w:val="22"/>
          <w:lang w:eastAsia="zh-CN"/>
        </w:rPr>
        <w:t>1</w:t>
      </w:r>
      <w:r>
        <w:rPr>
          <w:rFonts w:eastAsia="方正仿宋_GBK"/>
          <w:spacing w:val="-3"/>
          <w:sz w:val="28"/>
          <w:szCs w:val="22"/>
          <w:lang w:eastAsia="zh-CN"/>
        </w:rPr>
        <w:t>个工作日</w:t>
      </w:r>
    </w:p>
    <w:p w:rsidR="00633025" w:rsidRDefault="00623E00">
      <w:pPr>
        <w:spacing w:line="560" w:lineRule="exact"/>
        <w:rPr>
          <w:rFonts w:eastAsia="黑体"/>
          <w:sz w:val="28"/>
          <w:szCs w:val="22"/>
          <w:lang w:eastAsia="zh-CN"/>
        </w:rPr>
      </w:pPr>
      <w:bookmarkStart w:id="4" w:name="br1_11"/>
      <w:bookmarkEnd w:id="4"/>
      <w:r>
        <w:rPr>
          <w:rFonts w:eastAsia="黑体"/>
          <w:sz w:val="28"/>
          <w:szCs w:val="22"/>
          <w:lang w:eastAsia="zh-CN"/>
        </w:rPr>
        <w:t>九、收费</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办理行政许可是否收费：</w:t>
      </w:r>
      <w:r>
        <w:rPr>
          <w:rFonts w:eastAsia="方正仿宋_GBK"/>
          <w:spacing w:val="-3"/>
          <w:sz w:val="28"/>
          <w:szCs w:val="22"/>
          <w:lang w:eastAsia="zh-CN"/>
        </w:rPr>
        <w:t>否</w:t>
      </w:r>
    </w:p>
    <w:p w:rsidR="00633025" w:rsidRDefault="00623E00">
      <w:pPr>
        <w:spacing w:line="560" w:lineRule="exact"/>
        <w:ind w:firstLineChars="200" w:firstLine="566"/>
        <w:rPr>
          <w:rFonts w:eastAsia="仿宋_GB2312"/>
          <w:b/>
          <w:bCs/>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收费项目的名称、收费项目的标准、设定收费项目的依据、规</w:t>
      </w:r>
      <w:r>
        <w:rPr>
          <w:rFonts w:eastAsia="仿宋_GB2312"/>
          <w:b/>
          <w:bCs/>
          <w:spacing w:val="1"/>
          <w:sz w:val="28"/>
          <w:szCs w:val="22"/>
          <w:lang w:eastAsia="zh-CN"/>
        </w:rPr>
        <w:t>定收费标准的依据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）收费项目名称：无</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）收费项目标准：无</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lastRenderedPageBreak/>
        <w:t>（</w:t>
      </w:r>
      <w:r>
        <w:rPr>
          <w:rFonts w:eastAsia="方正仿宋_GBK"/>
          <w:spacing w:val="-3"/>
          <w:sz w:val="28"/>
          <w:szCs w:val="22"/>
          <w:lang w:eastAsia="zh-CN"/>
        </w:rPr>
        <w:t>3</w:t>
      </w:r>
      <w:r>
        <w:rPr>
          <w:rFonts w:eastAsia="方正仿宋_GBK"/>
          <w:spacing w:val="-3"/>
          <w:sz w:val="28"/>
          <w:szCs w:val="22"/>
          <w:lang w:eastAsia="zh-CN"/>
        </w:rPr>
        <w:t>）设定收费项目的依据：无</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4</w:t>
      </w:r>
      <w:r>
        <w:rPr>
          <w:rFonts w:eastAsia="方正仿宋_GBK"/>
          <w:spacing w:val="-3"/>
          <w:sz w:val="28"/>
          <w:szCs w:val="22"/>
          <w:lang w:eastAsia="zh-CN"/>
        </w:rPr>
        <w:t>）规定收费标准的依据：无</w:t>
      </w:r>
    </w:p>
    <w:p w:rsidR="00633025" w:rsidRDefault="00623E00">
      <w:pPr>
        <w:spacing w:line="560" w:lineRule="exact"/>
        <w:rPr>
          <w:rFonts w:eastAsia="黑体"/>
          <w:sz w:val="28"/>
          <w:szCs w:val="22"/>
          <w:lang w:eastAsia="zh-CN"/>
        </w:rPr>
      </w:pPr>
      <w:r>
        <w:rPr>
          <w:rFonts w:eastAsia="黑体"/>
          <w:sz w:val="28"/>
          <w:szCs w:val="22"/>
          <w:lang w:eastAsia="zh-CN"/>
        </w:rPr>
        <w:t>十、行政许可证件</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审批结果类型：</w:t>
      </w:r>
      <w:r>
        <w:rPr>
          <w:rFonts w:eastAsia="方正仿宋_GBK"/>
          <w:spacing w:val="-3"/>
          <w:sz w:val="28"/>
          <w:szCs w:val="22"/>
          <w:lang w:eastAsia="zh-CN"/>
        </w:rPr>
        <w:t>证照</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审批结果名称：</w:t>
      </w:r>
      <w:r>
        <w:rPr>
          <w:rFonts w:eastAsia="方正仿宋_GBK"/>
          <w:spacing w:val="-3"/>
          <w:sz w:val="28"/>
          <w:szCs w:val="22"/>
          <w:lang w:eastAsia="zh-CN"/>
        </w:rPr>
        <w:t>号牌、行驶证</w:t>
      </w:r>
    </w:p>
    <w:p w:rsidR="00633025" w:rsidRDefault="00623E00">
      <w:pPr>
        <w:spacing w:line="560" w:lineRule="exact"/>
        <w:ind w:firstLineChars="200" w:firstLine="566"/>
        <w:rPr>
          <w:rFonts w:eastAsia="方正仿宋_GBK"/>
          <w:spacing w:val="-3"/>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审批结果的有效期限：</w:t>
      </w:r>
      <w:r>
        <w:rPr>
          <w:rFonts w:eastAsia="方正仿宋_GBK"/>
          <w:spacing w:val="-3"/>
          <w:sz w:val="28"/>
          <w:szCs w:val="22"/>
          <w:lang w:eastAsia="zh-CN"/>
        </w:rPr>
        <w:t>电动自行车使用年限达到</w:t>
      </w:r>
      <w:r>
        <w:rPr>
          <w:rFonts w:eastAsia="方正仿宋_GBK"/>
          <w:spacing w:val="-3"/>
          <w:sz w:val="28"/>
          <w:szCs w:val="22"/>
          <w:lang w:eastAsia="zh-CN"/>
        </w:rPr>
        <w:t>10</w:t>
      </w:r>
      <w:r>
        <w:rPr>
          <w:rFonts w:eastAsia="方正仿宋_GBK"/>
          <w:spacing w:val="-3"/>
          <w:sz w:val="28"/>
          <w:szCs w:val="22"/>
          <w:lang w:eastAsia="zh-CN"/>
        </w:rPr>
        <w:t>年的应当报废；经依据国家标准检验合格的电动自行车，可以延长使用年限，但延长使用年限最长不超过</w:t>
      </w:r>
      <w:r>
        <w:rPr>
          <w:rFonts w:eastAsia="方正仿宋_GBK"/>
          <w:spacing w:val="-3"/>
          <w:sz w:val="28"/>
          <w:szCs w:val="22"/>
          <w:lang w:eastAsia="zh-CN"/>
        </w:rPr>
        <w:t>2</w:t>
      </w:r>
      <w:r>
        <w:rPr>
          <w:rFonts w:eastAsia="方正仿宋_GBK"/>
          <w:spacing w:val="-3"/>
          <w:sz w:val="28"/>
          <w:szCs w:val="22"/>
          <w:lang w:eastAsia="zh-CN"/>
        </w:rPr>
        <w:t>年。</w:t>
      </w:r>
    </w:p>
    <w:p w:rsidR="00633025" w:rsidRDefault="00623E00">
      <w:pPr>
        <w:spacing w:line="560" w:lineRule="exact"/>
        <w:ind w:firstLineChars="200" w:firstLine="566"/>
        <w:rPr>
          <w:rFonts w:eastAsia="仿宋_GB2312"/>
          <w:b/>
          <w:bCs/>
          <w:spacing w:val="1"/>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规定审批结果有效期限的依据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1</w:t>
      </w:r>
      <w:r>
        <w:rPr>
          <w:rFonts w:eastAsia="方正仿宋_GBK"/>
          <w:spacing w:val="-3"/>
          <w:sz w:val="28"/>
          <w:szCs w:val="22"/>
          <w:lang w:eastAsia="zh-CN"/>
        </w:rPr>
        <w:t>）《中华人民共和国道路交通安全法》第十八条</w:t>
      </w:r>
      <w:r>
        <w:rPr>
          <w:rFonts w:eastAsia="方正仿宋_GBK"/>
          <w:spacing w:val="-3"/>
          <w:sz w:val="28"/>
          <w:szCs w:val="22"/>
          <w:lang w:eastAsia="zh-CN"/>
        </w:rPr>
        <w:t xml:space="preserve"> ……</w:t>
      </w:r>
      <w:r>
        <w:rPr>
          <w:rFonts w:eastAsia="方正仿宋_GBK"/>
          <w:spacing w:val="-3"/>
          <w:sz w:val="28"/>
          <w:szCs w:val="22"/>
          <w:lang w:eastAsia="zh-CN"/>
        </w:rPr>
        <w:t>依法应当登记的非机动车的种类，由省、自治区、直辖市人民政府根据当地实际情况规定。</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）《云南省电动自行车管理规定》（云南省人民政府令第</w:t>
      </w:r>
      <w:r>
        <w:rPr>
          <w:rFonts w:eastAsia="方正仿宋_GBK"/>
          <w:spacing w:val="-3"/>
          <w:sz w:val="28"/>
          <w:szCs w:val="22"/>
          <w:lang w:eastAsia="zh-CN"/>
        </w:rPr>
        <w:t>182</w:t>
      </w:r>
      <w:r>
        <w:rPr>
          <w:rFonts w:eastAsia="方正仿宋_GBK"/>
          <w:spacing w:val="-3"/>
          <w:sz w:val="28"/>
          <w:szCs w:val="22"/>
          <w:lang w:eastAsia="zh-CN"/>
        </w:rPr>
        <w:t>号）第十四条</w:t>
      </w:r>
      <w:r>
        <w:rPr>
          <w:rFonts w:eastAsia="方正仿宋_GBK"/>
          <w:spacing w:val="-3"/>
          <w:sz w:val="28"/>
          <w:szCs w:val="22"/>
          <w:lang w:eastAsia="zh-CN"/>
        </w:rPr>
        <w:t>……</w:t>
      </w:r>
      <w:r>
        <w:rPr>
          <w:rFonts w:eastAsia="方正仿宋_GBK"/>
          <w:spacing w:val="-3"/>
          <w:sz w:val="28"/>
          <w:szCs w:val="22"/>
          <w:lang w:eastAsia="zh-CN"/>
        </w:rPr>
        <w:t>使用年限达到</w:t>
      </w:r>
      <w:r>
        <w:rPr>
          <w:rFonts w:eastAsia="方正仿宋_GBK"/>
          <w:spacing w:val="-3"/>
          <w:sz w:val="28"/>
          <w:szCs w:val="22"/>
          <w:lang w:eastAsia="zh-CN"/>
        </w:rPr>
        <w:t>10</w:t>
      </w:r>
      <w:r>
        <w:rPr>
          <w:rFonts w:eastAsia="方正仿宋_GBK"/>
          <w:spacing w:val="-3"/>
          <w:sz w:val="28"/>
          <w:szCs w:val="22"/>
          <w:lang w:eastAsia="zh-CN"/>
        </w:rPr>
        <w:t>年的应当报废；经依据国家标准检验合格的电动自行车，可以延长使用年限，但延长使用年限最长不超过</w:t>
      </w:r>
      <w:r>
        <w:rPr>
          <w:rFonts w:eastAsia="方正仿宋_GBK"/>
          <w:spacing w:val="-3"/>
          <w:sz w:val="28"/>
          <w:szCs w:val="22"/>
          <w:lang w:eastAsia="zh-CN"/>
        </w:rPr>
        <w:t>2</w:t>
      </w:r>
      <w:r>
        <w:rPr>
          <w:rFonts w:eastAsia="方正仿宋_GBK"/>
          <w:spacing w:val="-3"/>
          <w:sz w:val="28"/>
          <w:szCs w:val="22"/>
          <w:lang w:eastAsia="zh-CN"/>
        </w:rPr>
        <w:t>年。</w:t>
      </w:r>
    </w:p>
    <w:p w:rsidR="00633025" w:rsidRDefault="00623E00">
      <w:pPr>
        <w:spacing w:line="560" w:lineRule="exact"/>
        <w:ind w:left="559"/>
        <w:rPr>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是否需要办理审批结果变更手续：</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6.</w:t>
      </w:r>
      <w:r>
        <w:rPr>
          <w:rFonts w:eastAsia="仿宋_GB2312"/>
          <w:b/>
          <w:bCs/>
          <w:spacing w:val="1"/>
          <w:sz w:val="28"/>
          <w:szCs w:val="22"/>
          <w:lang w:eastAsia="zh-CN"/>
        </w:rPr>
        <w:t>办理审批结果变更手续的要求：</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7.</w:t>
      </w:r>
      <w:r>
        <w:rPr>
          <w:rFonts w:eastAsia="仿宋_GB2312"/>
          <w:b/>
          <w:bCs/>
          <w:spacing w:val="1"/>
          <w:sz w:val="28"/>
          <w:szCs w:val="22"/>
          <w:lang w:eastAsia="zh-CN"/>
        </w:rPr>
        <w:t>是否需要办理审批结果延续手续：</w:t>
      </w:r>
      <w:r>
        <w:rPr>
          <w:rFonts w:eastAsia="方正仿宋_GBK"/>
          <w:spacing w:val="-3"/>
          <w:sz w:val="28"/>
          <w:szCs w:val="22"/>
          <w:lang w:eastAsia="zh-CN"/>
        </w:rPr>
        <w:t>否</w:t>
      </w:r>
    </w:p>
    <w:p w:rsidR="00633025" w:rsidRDefault="00623E00">
      <w:pPr>
        <w:spacing w:line="560" w:lineRule="exact"/>
        <w:ind w:left="559"/>
        <w:rPr>
          <w:sz w:val="28"/>
          <w:szCs w:val="22"/>
          <w:lang w:eastAsia="zh-CN"/>
        </w:rPr>
      </w:pPr>
      <w:r>
        <w:rPr>
          <w:rFonts w:eastAsia="仿宋_GB2312"/>
          <w:b/>
          <w:bCs/>
          <w:spacing w:val="1"/>
          <w:sz w:val="28"/>
          <w:szCs w:val="22"/>
          <w:lang w:eastAsia="zh-CN"/>
        </w:rPr>
        <w:t>8.</w:t>
      </w:r>
      <w:r>
        <w:rPr>
          <w:rFonts w:eastAsia="仿宋_GB2312"/>
          <w:b/>
          <w:bCs/>
          <w:spacing w:val="1"/>
          <w:sz w:val="28"/>
          <w:szCs w:val="22"/>
          <w:lang w:eastAsia="zh-CN"/>
        </w:rPr>
        <w:t>办理审批结果延续手续的要求：</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9.</w:t>
      </w:r>
      <w:r>
        <w:rPr>
          <w:rFonts w:eastAsia="仿宋_GB2312"/>
          <w:b/>
          <w:bCs/>
          <w:spacing w:val="1"/>
          <w:sz w:val="28"/>
          <w:szCs w:val="22"/>
          <w:lang w:eastAsia="zh-CN"/>
        </w:rPr>
        <w:t>审批结果的有效地域范围：</w:t>
      </w:r>
      <w:r>
        <w:rPr>
          <w:rFonts w:eastAsia="方正仿宋_GBK"/>
          <w:spacing w:val="-3"/>
          <w:sz w:val="28"/>
          <w:szCs w:val="22"/>
          <w:lang w:eastAsia="zh-CN"/>
        </w:rPr>
        <w:t>全省</w:t>
      </w:r>
    </w:p>
    <w:p w:rsidR="00633025" w:rsidRDefault="00623E00">
      <w:pPr>
        <w:spacing w:line="560" w:lineRule="exact"/>
        <w:ind w:firstLineChars="200" w:firstLine="566"/>
        <w:rPr>
          <w:rFonts w:eastAsia="仿宋_GB2312"/>
          <w:b/>
          <w:bCs/>
          <w:spacing w:val="1"/>
          <w:sz w:val="28"/>
          <w:szCs w:val="22"/>
          <w:lang w:eastAsia="zh-CN"/>
        </w:rPr>
      </w:pPr>
      <w:r>
        <w:rPr>
          <w:rFonts w:eastAsia="仿宋_GB2312"/>
          <w:b/>
          <w:bCs/>
          <w:spacing w:val="1"/>
          <w:sz w:val="28"/>
          <w:szCs w:val="22"/>
          <w:lang w:eastAsia="zh-CN"/>
        </w:rPr>
        <w:t>10.</w:t>
      </w:r>
      <w:r>
        <w:rPr>
          <w:rFonts w:eastAsia="仿宋_GB2312"/>
          <w:b/>
          <w:bCs/>
          <w:spacing w:val="1"/>
          <w:sz w:val="28"/>
          <w:szCs w:val="22"/>
          <w:lang w:eastAsia="zh-CN"/>
        </w:rPr>
        <w:t>规定审批结果有效地域范围的依据</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lastRenderedPageBreak/>
        <w:t>（</w:t>
      </w:r>
      <w:r>
        <w:rPr>
          <w:rFonts w:eastAsia="方正仿宋_GBK"/>
          <w:spacing w:val="-3"/>
          <w:sz w:val="28"/>
          <w:szCs w:val="22"/>
          <w:lang w:eastAsia="zh-CN"/>
        </w:rPr>
        <w:t>1</w:t>
      </w:r>
      <w:r>
        <w:rPr>
          <w:rFonts w:eastAsia="方正仿宋_GBK"/>
          <w:spacing w:val="-3"/>
          <w:sz w:val="28"/>
          <w:szCs w:val="22"/>
          <w:lang w:eastAsia="zh-CN"/>
        </w:rPr>
        <w:t>）《中华人民共和国道路交通安全法》第十八条</w:t>
      </w:r>
      <w:r>
        <w:rPr>
          <w:rFonts w:eastAsia="方正仿宋_GBK"/>
          <w:spacing w:val="-3"/>
          <w:sz w:val="28"/>
          <w:szCs w:val="22"/>
          <w:lang w:eastAsia="zh-CN"/>
        </w:rPr>
        <w:t xml:space="preserve"> ……</w:t>
      </w:r>
      <w:r>
        <w:rPr>
          <w:rFonts w:eastAsia="方正仿宋_GBK"/>
          <w:spacing w:val="-3"/>
          <w:sz w:val="28"/>
          <w:szCs w:val="22"/>
          <w:lang w:eastAsia="zh-CN"/>
        </w:rPr>
        <w:t>依法应当登记的非机动车的种类，由省、自治区、直辖市人民政府根据当地实际情</w:t>
      </w:r>
      <w:bookmarkStart w:id="5" w:name="br1_12"/>
      <w:bookmarkEnd w:id="5"/>
      <w:r>
        <w:rPr>
          <w:rFonts w:eastAsia="方正仿宋_GBK"/>
          <w:spacing w:val="-3"/>
          <w:sz w:val="28"/>
          <w:szCs w:val="22"/>
          <w:lang w:eastAsia="zh-CN"/>
        </w:rPr>
        <w:t>况规定。</w:t>
      </w:r>
      <w:r>
        <w:rPr>
          <w:rFonts w:eastAsia="方正仿宋_GBK"/>
          <w:spacing w:val="-3"/>
          <w:sz w:val="28"/>
          <w:szCs w:val="22"/>
          <w:lang w:eastAsia="zh-CN"/>
        </w:rPr>
        <w:t>……</w:t>
      </w:r>
    </w:p>
    <w:p w:rsidR="00633025" w:rsidRDefault="00623E00">
      <w:pPr>
        <w:spacing w:line="560" w:lineRule="exact"/>
        <w:ind w:firstLineChars="200" w:firstLine="548"/>
        <w:rPr>
          <w:rFonts w:eastAsia="方正仿宋_GBK"/>
          <w:spacing w:val="-3"/>
          <w:sz w:val="28"/>
          <w:szCs w:val="22"/>
          <w:lang w:eastAsia="zh-CN"/>
        </w:rPr>
      </w:pPr>
      <w:r>
        <w:rPr>
          <w:rFonts w:eastAsia="方正仿宋_GBK"/>
          <w:spacing w:val="-3"/>
          <w:sz w:val="28"/>
          <w:szCs w:val="22"/>
          <w:lang w:eastAsia="zh-CN"/>
        </w:rPr>
        <w:t>（</w:t>
      </w:r>
      <w:r>
        <w:rPr>
          <w:rFonts w:eastAsia="方正仿宋_GBK"/>
          <w:spacing w:val="-3"/>
          <w:sz w:val="28"/>
          <w:szCs w:val="22"/>
          <w:lang w:eastAsia="zh-CN"/>
        </w:rPr>
        <w:t>2</w:t>
      </w:r>
      <w:r>
        <w:rPr>
          <w:rFonts w:eastAsia="方正仿宋_GBK"/>
          <w:spacing w:val="-3"/>
          <w:sz w:val="28"/>
          <w:szCs w:val="22"/>
          <w:lang w:eastAsia="zh-CN"/>
        </w:rPr>
        <w:t>）《云南省电动自行车管理规定》（云南省人民政府令第</w:t>
      </w:r>
      <w:r>
        <w:rPr>
          <w:rFonts w:eastAsia="方正仿宋_GBK"/>
          <w:spacing w:val="-3"/>
          <w:sz w:val="28"/>
          <w:szCs w:val="22"/>
          <w:lang w:eastAsia="zh-CN"/>
        </w:rPr>
        <w:t>182</w:t>
      </w:r>
      <w:r>
        <w:rPr>
          <w:rFonts w:eastAsia="方正仿宋_GBK"/>
          <w:spacing w:val="-3"/>
          <w:sz w:val="28"/>
          <w:szCs w:val="22"/>
          <w:lang w:eastAsia="zh-CN"/>
        </w:rPr>
        <w:t>号）第八条消费者购买的电动自行车，经公安机关交通管理部门登记后，方可上道路行驶</w:t>
      </w:r>
      <w:r>
        <w:rPr>
          <w:rFonts w:eastAsia="方正仿宋_GBK"/>
          <w:spacing w:val="-3"/>
          <w:sz w:val="28"/>
          <w:szCs w:val="22"/>
          <w:lang w:eastAsia="zh-CN"/>
        </w:rPr>
        <w:t>……</w:t>
      </w:r>
    </w:p>
    <w:p w:rsidR="00633025" w:rsidRDefault="00623E00">
      <w:pPr>
        <w:spacing w:line="560" w:lineRule="exact"/>
        <w:rPr>
          <w:rFonts w:eastAsia="黑体"/>
          <w:sz w:val="28"/>
          <w:szCs w:val="22"/>
          <w:lang w:eastAsia="zh-CN"/>
        </w:rPr>
      </w:pPr>
      <w:r>
        <w:rPr>
          <w:rFonts w:eastAsia="黑体"/>
          <w:sz w:val="28"/>
          <w:szCs w:val="22"/>
          <w:lang w:eastAsia="zh-CN"/>
        </w:rPr>
        <w:t>十一、行政许可数量限制</w:t>
      </w:r>
    </w:p>
    <w:p w:rsidR="00633025" w:rsidRDefault="00623E00">
      <w:pPr>
        <w:spacing w:line="560" w:lineRule="exact"/>
        <w:ind w:left="559"/>
        <w:rPr>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有无行政许可数量限制：</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公布数量限制的方式：</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公布数量限制的周期：</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在数量限制条件下实施行政许可的方式：</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规定在数量限制条件下实施行政许可方式的依据：</w:t>
      </w:r>
      <w:r>
        <w:rPr>
          <w:rFonts w:eastAsia="方正仿宋_GBK"/>
          <w:spacing w:val="-3"/>
          <w:sz w:val="28"/>
          <w:szCs w:val="22"/>
          <w:lang w:eastAsia="zh-CN"/>
        </w:rPr>
        <w:t>无</w:t>
      </w:r>
    </w:p>
    <w:p w:rsidR="00633025" w:rsidRDefault="00623E00">
      <w:pPr>
        <w:spacing w:line="560" w:lineRule="exact"/>
        <w:rPr>
          <w:rFonts w:eastAsia="黑体"/>
          <w:sz w:val="28"/>
          <w:szCs w:val="22"/>
          <w:lang w:eastAsia="zh-CN"/>
        </w:rPr>
      </w:pPr>
      <w:r>
        <w:rPr>
          <w:rFonts w:eastAsia="黑体"/>
          <w:sz w:val="28"/>
          <w:szCs w:val="22"/>
          <w:lang w:eastAsia="zh-CN"/>
        </w:rPr>
        <w:t>十二、行政许可后年检</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有无年检要求：</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2.</w:t>
      </w:r>
      <w:r>
        <w:rPr>
          <w:rFonts w:eastAsia="仿宋_GB2312"/>
          <w:b/>
          <w:bCs/>
          <w:spacing w:val="1"/>
          <w:sz w:val="28"/>
          <w:szCs w:val="22"/>
          <w:lang w:eastAsia="zh-CN"/>
        </w:rPr>
        <w:t>设定年检要求的依据：</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年检周期：</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年检是否要求报送材料：</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5.</w:t>
      </w:r>
      <w:r>
        <w:rPr>
          <w:rFonts w:eastAsia="仿宋_GB2312"/>
          <w:b/>
          <w:bCs/>
          <w:spacing w:val="1"/>
          <w:sz w:val="28"/>
          <w:szCs w:val="22"/>
          <w:lang w:eastAsia="zh-CN"/>
        </w:rPr>
        <w:t>年检报送材料名称：</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6.</w:t>
      </w:r>
      <w:r>
        <w:rPr>
          <w:rFonts w:eastAsia="仿宋_GB2312"/>
          <w:b/>
          <w:bCs/>
          <w:spacing w:val="1"/>
          <w:sz w:val="28"/>
          <w:szCs w:val="22"/>
          <w:lang w:eastAsia="zh-CN"/>
        </w:rPr>
        <w:t>年检是否收费：</w:t>
      </w:r>
      <w:r>
        <w:rPr>
          <w:rFonts w:eastAsia="方正仿宋_GBK"/>
          <w:spacing w:val="-3"/>
          <w:sz w:val="28"/>
          <w:szCs w:val="22"/>
          <w:lang w:eastAsia="zh-CN"/>
        </w:rPr>
        <w:t>无</w:t>
      </w:r>
    </w:p>
    <w:p w:rsidR="00633025" w:rsidRDefault="00623E00">
      <w:pPr>
        <w:spacing w:line="560" w:lineRule="exact"/>
        <w:ind w:firstLineChars="200" w:firstLine="566"/>
        <w:rPr>
          <w:sz w:val="28"/>
          <w:szCs w:val="22"/>
          <w:lang w:eastAsia="zh-CN"/>
        </w:rPr>
      </w:pPr>
      <w:r>
        <w:rPr>
          <w:rFonts w:eastAsia="仿宋_GB2312"/>
          <w:b/>
          <w:bCs/>
          <w:spacing w:val="1"/>
          <w:sz w:val="28"/>
          <w:szCs w:val="22"/>
          <w:lang w:eastAsia="zh-CN"/>
        </w:rPr>
        <w:t>7.</w:t>
      </w:r>
      <w:r>
        <w:rPr>
          <w:rFonts w:eastAsia="仿宋_GB2312"/>
          <w:b/>
          <w:bCs/>
          <w:spacing w:val="1"/>
          <w:sz w:val="28"/>
          <w:szCs w:val="22"/>
          <w:lang w:eastAsia="zh-CN"/>
        </w:rPr>
        <w:t>年检收费项目的名称、年检收费项目的标准、设定年检收费项目的依据、规定年检项目收费标准的依据：</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8.</w:t>
      </w:r>
      <w:r>
        <w:rPr>
          <w:rFonts w:eastAsia="仿宋_GB2312"/>
          <w:b/>
          <w:bCs/>
          <w:spacing w:val="1"/>
          <w:sz w:val="28"/>
          <w:szCs w:val="22"/>
          <w:lang w:eastAsia="zh-CN"/>
        </w:rPr>
        <w:t>通过年检的证明或者标志：</w:t>
      </w:r>
      <w:r>
        <w:rPr>
          <w:rFonts w:eastAsia="方正仿宋_GBK"/>
          <w:spacing w:val="-3"/>
          <w:sz w:val="28"/>
          <w:szCs w:val="22"/>
          <w:lang w:eastAsia="zh-CN"/>
        </w:rPr>
        <w:t>无</w:t>
      </w:r>
    </w:p>
    <w:p w:rsidR="00633025" w:rsidRDefault="00623E00">
      <w:pPr>
        <w:spacing w:line="560" w:lineRule="exact"/>
        <w:rPr>
          <w:rFonts w:eastAsia="黑体"/>
          <w:sz w:val="28"/>
          <w:szCs w:val="22"/>
          <w:lang w:eastAsia="zh-CN"/>
        </w:rPr>
      </w:pPr>
      <w:r>
        <w:rPr>
          <w:rFonts w:eastAsia="黑体"/>
          <w:sz w:val="28"/>
          <w:szCs w:val="22"/>
          <w:lang w:eastAsia="zh-CN"/>
        </w:rPr>
        <w:t>十三、行政许可后年报</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1.</w:t>
      </w:r>
      <w:r>
        <w:rPr>
          <w:rFonts w:eastAsia="仿宋_GB2312"/>
          <w:b/>
          <w:bCs/>
          <w:spacing w:val="1"/>
          <w:sz w:val="28"/>
          <w:szCs w:val="22"/>
          <w:lang w:eastAsia="zh-CN"/>
        </w:rPr>
        <w:t>有无年报要求：</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lastRenderedPageBreak/>
        <w:t>2.</w:t>
      </w:r>
      <w:r>
        <w:rPr>
          <w:rFonts w:eastAsia="仿宋_GB2312"/>
          <w:b/>
          <w:bCs/>
          <w:spacing w:val="1"/>
          <w:sz w:val="28"/>
          <w:szCs w:val="22"/>
          <w:lang w:eastAsia="zh-CN"/>
        </w:rPr>
        <w:t>年报报送材料名称：</w:t>
      </w:r>
      <w:r>
        <w:rPr>
          <w:rFonts w:eastAsia="方正仿宋_GBK"/>
          <w:spacing w:val="-3"/>
          <w:sz w:val="28"/>
          <w:szCs w:val="22"/>
          <w:lang w:eastAsia="zh-CN"/>
        </w:rPr>
        <w:t>无</w:t>
      </w:r>
    </w:p>
    <w:p w:rsidR="00633025" w:rsidRDefault="00623E00">
      <w:pPr>
        <w:spacing w:line="560" w:lineRule="exact"/>
        <w:ind w:left="559"/>
        <w:rPr>
          <w:sz w:val="28"/>
          <w:szCs w:val="22"/>
          <w:lang w:eastAsia="zh-CN"/>
        </w:rPr>
      </w:pPr>
      <w:r>
        <w:rPr>
          <w:rFonts w:eastAsia="仿宋_GB2312"/>
          <w:b/>
          <w:bCs/>
          <w:spacing w:val="1"/>
          <w:sz w:val="28"/>
          <w:szCs w:val="22"/>
          <w:lang w:eastAsia="zh-CN"/>
        </w:rPr>
        <w:t>3.</w:t>
      </w:r>
      <w:r>
        <w:rPr>
          <w:rFonts w:eastAsia="仿宋_GB2312"/>
          <w:b/>
          <w:bCs/>
          <w:spacing w:val="1"/>
          <w:sz w:val="28"/>
          <w:szCs w:val="22"/>
          <w:lang w:eastAsia="zh-CN"/>
        </w:rPr>
        <w:t>设定年报要求的依据：</w:t>
      </w:r>
      <w:r>
        <w:rPr>
          <w:rFonts w:eastAsia="方正仿宋_GBK"/>
          <w:spacing w:val="-3"/>
          <w:sz w:val="28"/>
          <w:szCs w:val="22"/>
          <w:lang w:eastAsia="zh-CN"/>
        </w:rPr>
        <w:t>无</w:t>
      </w:r>
    </w:p>
    <w:p w:rsidR="00633025" w:rsidRDefault="00623E00">
      <w:pPr>
        <w:spacing w:line="560" w:lineRule="exact"/>
        <w:ind w:left="559"/>
        <w:rPr>
          <w:rFonts w:eastAsia="方正仿宋_GBK"/>
          <w:spacing w:val="-3"/>
          <w:sz w:val="28"/>
          <w:szCs w:val="22"/>
          <w:lang w:eastAsia="zh-CN"/>
        </w:rPr>
      </w:pPr>
      <w:r>
        <w:rPr>
          <w:rFonts w:eastAsia="仿宋_GB2312"/>
          <w:b/>
          <w:bCs/>
          <w:spacing w:val="1"/>
          <w:sz w:val="28"/>
          <w:szCs w:val="22"/>
          <w:lang w:eastAsia="zh-CN"/>
        </w:rPr>
        <w:t>4.</w:t>
      </w:r>
      <w:r>
        <w:rPr>
          <w:rFonts w:eastAsia="仿宋_GB2312"/>
          <w:b/>
          <w:bCs/>
          <w:spacing w:val="1"/>
          <w:sz w:val="28"/>
          <w:szCs w:val="22"/>
          <w:lang w:eastAsia="zh-CN"/>
        </w:rPr>
        <w:t>年报周期：</w:t>
      </w:r>
      <w:r>
        <w:rPr>
          <w:rFonts w:eastAsia="方正仿宋_GBK"/>
          <w:spacing w:val="-3"/>
          <w:sz w:val="28"/>
          <w:szCs w:val="22"/>
          <w:lang w:eastAsia="zh-CN"/>
        </w:rPr>
        <w:t>无</w:t>
      </w:r>
    </w:p>
    <w:p w:rsidR="00633025" w:rsidRDefault="00623E00">
      <w:pPr>
        <w:spacing w:line="560" w:lineRule="exact"/>
        <w:rPr>
          <w:rFonts w:eastAsia="黑体"/>
          <w:sz w:val="28"/>
          <w:szCs w:val="22"/>
          <w:lang w:eastAsia="zh-CN"/>
        </w:rPr>
      </w:pPr>
      <w:r>
        <w:rPr>
          <w:rFonts w:eastAsia="黑体"/>
          <w:sz w:val="28"/>
          <w:szCs w:val="22"/>
          <w:lang w:eastAsia="zh-CN"/>
        </w:rPr>
        <w:t>十四、监管主体</w:t>
      </w:r>
    </w:p>
    <w:p w:rsidR="00633025" w:rsidRDefault="001153F3" w:rsidP="001153F3">
      <w:pPr>
        <w:spacing w:line="560" w:lineRule="exact"/>
        <w:ind w:firstLineChars="200" w:firstLine="548"/>
        <w:rPr>
          <w:rFonts w:eastAsia="方正仿宋_GBK"/>
          <w:sz w:val="28"/>
          <w:szCs w:val="22"/>
          <w:lang w:eastAsia="zh-CN"/>
        </w:rPr>
      </w:pPr>
      <w:r>
        <w:rPr>
          <w:rFonts w:eastAsia="方正仿宋_GBK" w:hint="eastAsia"/>
          <w:spacing w:val="-3"/>
          <w:sz w:val="28"/>
          <w:szCs w:val="22"/>
          <w:lang w:eastAsia="zh-CN"/>
        </w:rPr>
        <w:t>县公安局</w:t>
      </w:r>
    </w:p>
    <w:p w:rsidR="00633025" w:rsidRDefault="00623E00">
      <w:pPr>
        <w:spacing w:line="560" w:lineRule="exact"/>
        <w:rPr>
          <w:rFonts w:eastAsia="黑体"/>
          <w:sz w:val="28"/>
          <w:szCs w:val="22"/>
        </w:rPr>
      </w:pPr>
      <w:bookmarkStart w:id="6" w:name="br1_13"/>
      <w:bookmarkEnd w:id="6"/>
      <w:r>
        <w:rPr>
          <w:rFonts w:eastAsia="黑体"/>
          <w:sz w:val="28"/>
          <w:szCs w:val="22"/>
        </w:rPr>
        <w:t>十五、备注</w:t>
      </w:r>
    </w:p>
    <w:p w:rsidR="00633025" w:rsidRDefault="00633025">
      <w:bookmarkStart w:id="7" w:name="_GoBack"/>
      <w:bookmarkEnd w:id="7"/>
    </w:p>
    <w:sectPr w:rsidR="00633025" w:rsidSect="006330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648" w:rsidRDefault="00A80648" w:rsidP="001153F3">
      <w:r>
        <w:separator/>
      </w:r>
    </w:p>
  </w:endnote>
  <w:endnote w:type="continuationSeparator" w:id="1">
    <w:p w:rsidR="00A80648" w:rsidRDefault="00A80648" w:rsidP="00115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648" w:rsidRDefault="00A80648" w:rsidP="001153F3">
      <w:r>
        <w:separator/>
      </w:r>
    </w:p>
  </w:footnote>
  <w:footnote w:type="continuationSeparator" w:id="1">
    <w:p w:rsidR="00A80648" w:rsidRDefault="00A80648" w:rsidP="00115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4A99E"/>
    <w:multiLevelType w:val="singleLevel"/>
    <w:tmpl w:val="1F94A99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AE44024"/>
    <w:rsid w:val="001153F3"/>
    <w:rsid w:val="00623E00"/>
    <w:rsid w:val="00633025"/>
    <w:rsid w:val="00A80648"/>
    <w:rsid w:val="00BC0BA3"/>
    <w:rsid w:val="00E85719"/>
    <w:rsid w:val="00F838D4"/>
    <w:rsid w:val="5AE440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633025"/>
    <w:rPr>
      <w:rFonts w:ascii="Times New Roman" w:eastAsia="Times New Roman" w:hAnsi="Times New Roman" w:cs="Times New Roman"/>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
    <w:qFormat/>
    <w:rsid w:val="00633025"/>
    <w:pPr>
      <w:spacing w:after="120"/>
    </w:pPr>
  </w:style>
  <w:style w:type="paragraph" w:styleId="5">
    <w:name w:val="toc 5"/>
    <w:basedOn w:val="a"/>
    <w:next w:val="a"/>
    <w:qFormat/>
    <w:rsid w:val="00633025"/>
    <w:pPr>
      <w:ind w:left="1680"/>
    </w:pPr>
  </w:style>
  <w:style w:type="paragraph" w:styleId="a4">
    <w:name w:val="footer"/>
    <w:basedOn w:val="a"/>
    <w:qFormat/>
    <w:rsid w:val="00633025"/>
    <w:pPr>
      <w:tabs>
        <w:tab w:val="center" w:pos="4153"/>
        <w:tab w:val="right" w:pos="8306"/>
      </w:tabs>
      <w:snapToGrid w:val="0"/>
    </w:pPr>
    <w:rPr>
      <w:sz w:val="18"/>
    </w:rPr>
  </w:style>
  <w:style w:type="paragraph" w:styleId="a5">
    <w:name w:val="header"/>
    <w:basedOn w:val="a"/>
    <w:link w:val="Char"/>
    <w:rsid w:val="001153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1153F3"/>
    <w:rPr>
      <w:rFonts w:ascii="Times New Roman" w:eastAsia="Times New Roman"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124186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CC7F2-3283-40B9-8268-D70B2D89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718</Words>
  <Characters>4096</Characters>
  <Application>Microsoft Office Word</Application>
  <DocSecurity>0</DocSecurity>
  <Lines>34</Lines>
  <Paragraphs>9</Paragraphs>
  <ScaleCrop>false</ScaleCrop>
  <Company>云南省公安厅</Company>
  <LinksUpToDate>false</LinksUpToDate>
  <CharactersWithSpaces>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法制处</dc:creator>
  <cp:lastModifiedBy>微软用户</cp:lastModifiedBy>
  <cp:revision>7</cp:revision>
  <dcterms:created xsi:type="dcterms:W3CDTF">2023-10-28T02:04:00Z</dcterms:created>
  <dcterms:modified xsi:type="dcterms:W3CDTF">2023-12-26T03:26:00Z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6E475AC9510B46A29D38ED0076A5B673</vt:lpwstr>
  </property>
</Properties>
</file>